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中国技术市场协会科技评价工作委员会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36"/>
          <w:szCs w:val="36"/>
        </w:rPr>
      </w:pPr>
      <w:bookmarkStart w:id="2" w:name="_GoBack"/>
      <w:bookmarkEnd w:id="2"/>
      <w:r>
        <w:rPr>
          <w:rFonts w:hint="eastAsia" w:ascii="黑体" w:hAnsi="黑体" w:eastAsia="黑体"/>
          <w:sz w:val="36"/>
          <w:szCs w:val="36"/>
        </w:rPr>
        <w:t>科技评价师管理办法（试行）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firstLineChars="0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总 则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为规范对科技评价师（以下简称评价师）的管理，更好地服务于科学技术评价工作，根据《科学技术评价办法》（试行）、《关于改进科学技术评价工作的决定》及相关法律法规，特制订本办法。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本办法所指评价师是指承担中国技术市场协会科技评价工作委员会（以下简称工作委员会）研发管理、科技服务机构管理、数字化管理、碳管理、应急管理及科技成果等领域评价工作的人员。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申请成为工作委员会评定的评价师适用于本办法。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凡申请成为工作委员会评定的评价师，应按本办法要求接受培训。评价师接受培训情况将作为其申请再登记和晋级的必备条件之一。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评价师培训的目的是更新和补充相关专业知识，完善相关知识结构，拓展、增强和提高业务能力。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评价师设</w:t>
      </w: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个等级，分别为评价师、</w:t>
      </w:r>
      <w:r>
        <w:rPr>
          <w:rFonts w:hint="eastAsia" w:ascii="仿宋" w:hAnsi="仿宋" w:eastAsia="仿宋"/>
          <w:sz w:val="32"/>
          <w:szCs w:val="32"/>
        </w:rPr>
        <w:t>主任</w:t>
      </w:r>
      <w:r>
        <w:rPr>
          <w:rFonts w:ascii="仿宋" w:hAnsi="仿宋" w:eastAsia="仿宋"/>
          <w:sz w:val="32"/>
          <w:szCs w:val="32"/>
        </w:rPr>
        <w:t>评价师</w:t>
      </w:r>
      <w:r>
        <w:rPr>
          <w:rFonts w:hint="eastAsia" w:ascii="仿宋" w:hAnsi="仿宋" w:eastAsia="仿宋"/>
          <w:sz w:val="32"/>
          <w:szCs w:val="32"/>
        </w:rPr>
        <w:t>、专家级评价师、首席评价师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评价师的培训、评定及管理工作由工作委员会负责组织实施。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firstLineChars="0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申报条件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评价师应</w:t>
      </w:r>
      <w:r>
        <w:rPr>
          <w:rFonts w:ascii="仿宋" w:hAnsi="仿宋" w:eastAsia="仿宋"/>
          <w:sz w:val="32"/>
          <w:szCs w:val="32"/>
        </w:rPr>
        <w:t>具备以下</w:t>
      </w:r>
      <w:r>
        <w:rPr>
          <w:rFonts w:hint="eastAsia" w:ascii="仿宋" w:hAnsi="仿宋" w:eastAsia="仿宋"/>
          <w:sz w:val="32"/>
          <w:szCs w:val="32"/>
        </w:rPr>
        <w:t>基本</w:t>
      </w:r>
      <w:r>
        <w:rPr>
          <w:rFonts w:ascii="仿宋" w:hAnsi="仿宋" w:eastAsia="仿宋"/>
          <w:sz w:val="32"/>
          <w:szCs w:val="32"/>
        </w:rPr>
        <w:t>条件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具有本科及以上学历，</w:t>
      </w:r>
      <w:bookmarkStart w:id="0" w:name="_Hlk88149411"/>
      <w:r>
        <w:rPr>
          <w:rFonts w:hint="eastAsia" w:ascii="仿宋" w:hAnsi="仿宋" w:eastAsia="仿宋"/>
          <w:sz w:val="32"/>
          <w:szCs w:val="32"/>
        </w:rPr>
        <w:t>或同等学力具有中级以上专业技术职称</w:t>
      </w:r>
      <w:bookmarkEnd w:id="0"/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具有相应的专业技术知识、技术能力，相关的法律知识和职业道德。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经过工作委员会组织的培训，考试成绩合格。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申请成为相应级别的评价师，还应具备以下条件。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4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评价师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应符合</w:t>
      </w:r>
      <w:r>
        <w:rPr>
          <w:rFonts w:ascii="仿宋" w:hAnsi="仿宋" w:eastAsia="仿宋"/>
          <w:sz w:val="32"/>
          <w:szCs w:val="32"/>
        </w:rPr>
        <w:t>以下条件之一)</w:t>
      </w:r>
    </w:p>
    <w:p>
      <w:pPr>
        <w:pStyle w:val="1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1.具有大学专科</w:t>
      </w:r>
      <w:r>
        <w:rPr>
          <w:rFonts w:ascii="仿宋" w:hAnsi="仿宋" w:eastAsia="仿宋"/>
          <w:sz w:val="32"/>
          <w:szCs w:val="32"/>
        </w:rPr>
        <w:t>学历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须有</w:t>
      </w:r>
      <w:r>
        <w:rPr>
          <w:rFonts w:ascii="仿宋" w:hAnsi="仿宋" w:eastAsia="仿宋"/>
          <w:sz w:val="32"/>
          <w:szCs w:val="32"/>
        </w:rPr>
        <w:t>6年以上</w:t>
      </w:r>
      <w:r>
        <w:rPr>
          <w:rFonts w:hint="eastAsia" w:ascii="仿宋" w:hAnsi="仿宋" w:eastAsia="仿宋"/>
          <w:sz w:val="32"/>
          <w:szCs w:val="32"/>
        </w:rPr>
        <w:t>相关工作经历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考试成绩合格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2.具有</w:t>
      </w:r>
      <w:r>
        <w:rPr>
          <w:rFonts w:ascii="仿宋" w:hAnsi="仿宋" w:eastAsia="仿宋"/>
          <w:sz w:val="32"/>
          <w:szCs w:val="32"/>
        </w:rPr>
        <w:t>大学本科学历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须有</w:t>
      </w:r>
      <w:r>
        <w:rPr>
          <w:rFonts w:ascii="仿宋" w:hAnsi="仿宋" w:eastAsia="仿宋"/>
          <w:sz w:val="32"/>
          <w:szCs w:val="32"/>
        </w:rPr>
        <w:t>4年以上</w:t>
      </w:r>
      <w:r>
        <w:rPr>
          <w:rFonts w:hint="eastAsia" w:ascii="仿宋" w:hAnsi="仿宋" w:eastAsia="仿宋"/>
          <w:sz w:val="32"/>
          <w:szCs w:val="32"/>
        </w:rPr>
        <w:t>相关工作经历，考试成绩合格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3.具有研究生及以上学历的，须有2年以上相关工作经历，考试成绩合格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4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主任</w:t>
      </w:r>
      <w:r>
        <w:rPr>
          <w:rFonts w:ascii="仿宋" w:hAnsi="仿宋" w:eastAsia="仿宋"/>
          <w:sz w:val="32"/>
          <w:szCs w:val="32"/>
        </w:rPr>
        <w:t>评价师(</w:t>
      </w:r>
      <w:r>
        <w:rPr>
          <w:rFonts w:hint="eastAsia" w:ascii="仿宋" w:hAnsi="仿宋" w:eastAsia="仿宋"/>
          <w:sz w:val="32"/>
          <w:szCs w:val="32"/>
        </w:rPr>
        <w:t>应符合</w:t>
      </w:r>
      <w:r>
        <w:rPr>
          <w:rFonts w:ascii="仿宋" w:hAnsi="仿宋" w:eastAsia="仿宋"/>
          <w:sz w:val="32"/>
          <w:szCs w:val="32"/>
        </w:rPr>
        <w:t>以下条件之一)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取得评价师</w:t>
      </w:r>
      <w:r>
        <w:rPr>
          <w:rFonts w:hint="eastAsia" w:ascii="仿宋" w:hAnsi="仿宋" w:eastAsia="仿宋"/>
          <w:sz w:val="32"/>
          <w:szCs w:val="32"/>
        </w:rPr>
        <w:t>资格</w:t>
      </w:r>
      <w:r>
        <w:rPr>
          <w:rFonts w:ascii="仿宋" w:hAnsi="仿宋" w:eastAsia="仿宋"/>
          <w:sz w:val="32"/>
          <w:szCs w:val="32"/>
        </w:rPr>
        <w:t>后，从事本职业工作1年以上，经培训达</w:t>
      </w:r>
      <w:r>
        <w:rPr>
          <w:rFonts w:hint="eastAsia" w:ascii="仿宋" w:hAnsi="仿宋" w:eastAsia="仿宋"/>
          <w:sz w:val="32"/>
          <w:szCs w:val="32"/>
        </w:rPr>
        <w:t>到</w:t>
      </w:r>
      <w:r>
        <w:rPr>
          <w:rFonts w:ascii="仿宋" w:hAnsi="仿宋" w:eastAsia="仿宋"/>
          <w:sz w:val="32"/>
          <w:szCs w:val="32"/>
        </w:rPr>
        <w:t>规定标准学时数，</w:t>
      </w:r>
      <w:r>
        <w:rPr>
          <w:rFonts w:hint="eastAsia" w:ascii="仿宋" w:hAnsi="仿宋" w:eastAsia="仿宋"/>
          <w:sz w:val="32"/>
          <w:szCs w:val="32"/>
        </w:rPr>
        <w:t>考试成绩合格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ascii="仿宋" w:hAnsi="仿宋" w:eastAsia="仿宋"/>
          <w:sz w:val="32"/>
          <w:szCs w:val="32"/>
        </w:rPr>
        <w:t>具有相关专业中级</w:t>
      </w:r>
      <w:r>
        <w:rPr>
          <w:rFonts w:hint="eastAsia" w:ascii="仿宋" w:hAnsi="仿宋" w:eastAsia="仿宋"/>
          <w:sz w:val="32"/>
          <w:szCs w:val="32"/>
        </w:rPr>
        <w:t>职称</w:t>
      </w:r>
      <w:r>
        <w:rPr>
          <w:rFonts w:ascii="仿宋" w:hAnsi="仿宋" w:eastAsia="仿宋"/>
          <w:sz w:val="32"/>
          <w:szCs w:val="32"/>
        </w:rPr>
        <w:t>，经培训达</w:t>
      </w:r>
      <w:r>
        <w:rPr>
          <w:rFonts w:hint="eastAsia" w:ascii="仿宋" w:hAnsi="仿宋" w:eastAsia="仿宋"/>
          <w:sz w:val="32"/>
          <w:szCs w:val="32"/>
        </w:rPr>
        <w:t>到</w:t>
      </w:r>
      <w:r>
        <w:rPr>
          <w:rFonts w:ascii="仿宋" w:hAnsi="仿宋" w:eastAsia="仿宋"/>
          <w:sz w:val="32"/>
          <w:szCs w:val="32"/>
        </w:rPr>
        <w:t>规定标准学时数，</w:t>
      </w:r>
      <w:r>
        <w:rPr>
          <w:rFonts w:hint="eastAsia" w:ascii="仿宋" w:hAnsi="仿宋" w:eastAsia="仿宋"/>
          <w:sz w:val="32"/>
          <w:szCs w:val="32"/>
        </w:rPr>
        <w:t>考试成绩合格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ascii="仿宋" w:hAnsi="仿宋" w:eastAsia="仿宋"/>
          <w:sz w:val="32"/>
          <w:szCs w:val="32"/>
        </w:rPr>
        <w:t>具有</w:t>
      </w:r>
      <w:r>
        <w:rPr>
          <w:rFonts w:hint="eastAsia" w:ascii="仿宋" w:hAnsi="仿宋" w:eastAsia="仿宋"/>
          <w:sz w:val="32"/>
          <w:szCs w:val="32"/>
        </w:rPr>
        <w:t>研究生及以上学历，</w:t>
      </w:r>
      <w:r>
        <w:rPr>
          <w:rFonts w:ascii="仿宋" w:hAnsi="仿宋" w:eastAsia="仿宋"/>
          <w:sz w:val="32"/>
          <w:szCs w:val="32"/>
        </w:rPr>
        <w:t>从事本职业工作1年以上，经培训达</w:t>
      </w:r>
      <w:r>
        <w:rPr>
          <w:rFonts w:hint="eastAsia" w:ascii="仿宋" w:hAnsi="仿宋" w:eastAsia="仿宋"/>
          <w:sz w:val="32"/>
          <w:szCs w:val="32"/>
        </w:rPr>
        <w:t>到</w:t>
      </w:r>
      <w:r>
        <w:rPr>
          <w:rFonts w:ascii="仿宋" w:hAnsi="仿宋" w:eastAsia="仿宋"/>
          <w:sz w:val="32"/>
          <w:szCs w:val="32"/>
        </w:rPr>
        <w:t>规定标准学时数，</w:t>
      </w:r>
      <w:r>
        <w:rPr>
          <w:rFonts w:hint="eastAsia" w:ascii="仿宋" w:hAnsi="仿宋" w:eastAsia="仿宋"/>
          <w:sz w:val="32"/>
          <w:szCs w:val="32"/>
        </w:rPr>
        <w:t>考试成绩合格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4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专家级</w:t>
      </w:r>
      <w:r>
        <w:rPr>
          <w:rFonts w:ascii="仿宋" w:hAnsi="仿宋" w:eastAsia="仿宋"/>
          <w:sz w:val="32"/>
          <w:szCs w:val="32"/>
        </w:rPr>
        <w:t>评价师(</w:t>
      </w:r>
      <w:bookmarkStart w:id="1" w:name="_Hlk88045242"/>
      <w:r>
        <w:rPr>
          <w:rFonts w:hint="eastAsia" w:ascii="仿宋" w:hAnsi="仿宋" w:eastAsia="仿宋"/>
          <w:sz w:val="32"/>
          <w:szCs w:val="32"/>
        </w:rPr>
        <w:t>应符合</w:t>
      </w:r>
      <w:r>
        <w:rPr>
          <w:rFonts w:ascii="仿宋" w:hAnsi="仿宋" w:eastAsia="仿宋"/>
          <w:sz w:val="32"/>
          <w:szCs w:val="32"/>
        </w:rPr>
        <w:t>以下条件之一</w:t>
      </w:r>
      <w:bookmarkEnd w:id="1"/>
      <w:r>
        <w:rPr>
          <w:rFonts w:ascii="仿宋" w:hAnsi="仿宋" w:eastAsia="仿宋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取得</w:t>
      </w:r>
      <w:r>
        <w:rPr>
          <w:rFonts w:hint="eastAsia" w:ascii="仿宋" w:hAnsi="仿宋" w:eastAsia="仿宋"/>
          <w:sz w:val="32"/>
          <w:szCs w:val="32"/>
        </w:rPr>
        <w:t>主任</w:t>
      </w:r>
      <w:r>
        <w:rPr>
          <w:rFonts w:ascii="仿宋" w:hAnsi="仿宋" w:eastAsia="仿宋"/>
          <w:sz w:val="32"/>
          <w:szCs w:val="32"/>
        </w:rPr>
        <w:t>评价师资格，从事本职业工作2年以上，经培训达</w:t>
      </w:r>
      <w:r>
        <w:rPr>
          <w:rFonts w:hint="eastAsia" w:ascii="仿宋" w:hAnsi="仿宋" w:eastAsia="仿宋"/>
          <w:sz w:val="32"/>
          <w:szCs w:val="32"/>
        </w:rPr>
        <w:t>到</w:t>
      </w:r>
      <w:r>
        <w:rPr>
          <w:rFonts w:ascii="仿宋" w:hAnsi="仿宋" w:eastAsia="仿宋"/>
          <w:sz w:val="32"/>
          <w:szCs w:val="32"/>
        </w:rPr>
        <w:t>规定标准学时数，</w:t>
      </w:r>
      <w:r>
        <w:rPr>
          <w:rFonts w:hint="eastAsia" w:ascii="仿宋" w:hAnsi="仿宋" w:eastAsia="仿宋"/>
          <w:sz w:val="32"/>
          <w:szCs w:val="32"/>
        </w:rPr>
        <w:t>考试成绩合格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2.《中国技术市场协会科技成果评价专家库》入库专家，与本办法“第二条”领域相关的可直接聘为专家级评价师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（四）首席评价师条件（应符合</w:t>
      </w:r>
      <w:r>
        <w:rPr>
          <w:rFonts w:ascii="仿宋" w:hAnsi="仿宋" w:eastAsia="仿宋"/>
          <w:sz w:val="32"/>
          <w:szCs w:val="32"/>
        </w:rPr>
        <w:t>以下条件之一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取得专家级评价师资格1年以上，负责过</w:t>
      </w:r>
      <w:r>
        <w:rPr>
          <w:rFonts w:ascii="仿宋" w:hAnsi="仿宋" w:eastAsia="仿宋"/>
          <w:sz w:val="32"/>
          <w:szCs w:val="32"/>
        </w:rPr>
        <w:t>5个以上</w:t>
      </w:r>
      <w:r>
        <w:rPr>
          <w:rFonts w:hint="eastAsia" w:ascii="仿宋" w:hAnsi="仿宋" w:eastAsia="仿宋"/>
          <w:sz w:val="32"/>
          <w:szCs w:val="32"/>
        </w:rPr>
        <w:t>相应领域</w:t>
      </w: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的评价</w:t>
      </w:r>
      <w:r>
        <w:rPr>
          <w:rFonts w:ascii="仿宋" w:hAnsi="仿宋" w:eastAsia="仿宋"/>
          <w:sz w:val="32"/>
          <w:szCs w:val="32"/>
        </w:rPr>
        <w:t>工作，取得一定的工作成果(含研究成果、奖励成果、论文著作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，经工作委员会评审合格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《中国技术市场协会科技成果评价专家库》入库专家，负责过相应领域</w:t>
      </w:r>
      <w:r>
        <w:rPr>
          <w:rFonts w:ascii="仿宋" w:hAnsi="仿宋" w:eastAsia="仿宋"/>
          <w:sz w:val="32"/>
          <w:szCs w:val="32"/>
        </w:rPr>
        <w:t>10个以上项目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评价工作</w:t>
      </w:r>
      <w:r>
        <w:rPr>
          <w:rFonts w:hint="eastAsia" w:ascii="仿宋" w:hAnsi="仿宋" w:eastAsia="仿宋"/>
          <w:sz w:val="32"/>
          <w:szCs w:val="32"/>
        </w:rPr>
        <w:t>，经工作委员会评审合格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特别优秀的，经工作委员会评审可直接聘为首席评价师。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年度培训要求：评价师年度培训时间应不少于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个学时；主任评价师年度培训时间不少于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个学时；专家级评价师和首席评价师无年度培训时间要求。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firstLineChars="0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申请程序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申请人按下列程序申请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5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申请。填写并提交</w:t>
      </w:r>
      <w:r>
        <w:rPr>
          <w:rFonts w:hint="eastAsia" w:ascii="仿宋" w:hAnsi="仿宋" w:eastAsia="仿宋" w:cs="仿宋"/>
          <w:sz w:val="32"/>
          <w:szCs w:val="32"/>
        </w:rPr>
        <w:t>《中国技术市场协会科技评价工作委员会人员信息登记表》</w:t>
      </w:r>
      <w:r>
        <w:rPr>
          <w:rFonts w:hint="eastAsia" w:ascii="仿宋" w:hAnsi="仿宋" w:eastAsia="仿宋"/>
          <w:sz w:val="32"/>
          <w:szCs w:val="32"/>
        </w:rPr>
        <w:t>和相关附件材料。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5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审核。工作委员会对申请人提交的申请材料进行审核。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5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发证。经审核符合基本要求的，经培训考试合格后颁发</w:t>
      </w:r>
      <w:r>
        <w:rPr>
          <w:rFonts w:hint="eastAsia" w:ascii="仿宋" w:hAnsi="仿宋" w:eastAsia="仿宋" w:cs="仿宋"/>
          <w:sz w:val="32"/>
          <w:szCs w:val="32"/>
        </w:rPr>
        <w:t>评价师</w:t>
      </w:r>
      <w:r>
        <w:rPr>
          <w:rFonts w:hint="eastAsia" w:ascii="仿宋" w:hAnsi="仿宋" w:eastAsia="仿宋"/>
          <w:sz w:val="32"/>
          <w:szCs w:val="32"/>
        </w:rPr>
        <w:t>证书，证书可在</w:t>
      </w:r>
      <w:r>
        <w:rPr>
          <w:rFonts w:hint="eastAsia" w:ascii="仿宋" w:hAnsi="仿宋" w:eastAsia="仿宋" w:cs="仿宋"/>
          <w:sz w:val="32"/>
          <w:szCs w:val="32"/>
        </w:rPr>
        <w:t>中国技术市场协会</w:t>
      </w:r>
      <w:r>
        <w:rPr>
          <w:rFonts w:hint="eastAsia" w:ascii="仿宋" w:hAnsi="仿宋" w:eastAsia="仿宋"/>
          <w:sz w:val="32"/>
          <w:szCs w:val="32"/>
        </w:rPr>
        <w:t>官网查询。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firstLineChars="0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监督管理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评价师应当忠于职守、廉洁公正、文明服务，</w:t>
      </w:r>
      <w:r>
        <w:rPr>
          <w:rFonts w:hint="eastAsia" w:ascii="仿宋" w:hAnsi="仿宋" w:eastAsia="仿宋"/>
          <w:sz w:val="32"/>
          <w:szCs w:val="32"/>
        </w:rPr>
        <w:t>严格</w:t>
      </w:r>
      <w:r>
        <w:rPr>
          <w:rFonts w:ascii="仿宋" w:hAnsi="仿宋" w:eastAsia="仿宋"/>
          <w:sz w:val="32"/>
          <w:szCs w:val="32"/>
        </w:rPr>
        <w:t>执行</w:t>
      </w:r>
      <w:r>
        <w:rPr>
          <w:rFonts w:hint="eastAsia" w:ascii="仿宋" w:hAnsi="仿宋" w:eastAsia="仿宋"/>
          <w:sz w:val="32"/>
          <w:szCs w:val="32"/>
        </w:rPr>
        <w:t>相关</w:t>
      </w:r>
      <w:r>
        <w:rPr>
          <w:rFonts w:ascii="仿宋" w:hAnsi="仿宋" w:eastAsia="仿宋"/>
          <w:sz w:val="32"/>
          <w:szCs w:val="32"/>
        </w:rPr>
        <w:t>法律法规和政策</w:t>
      </w:r>
      <w:r>
        <w:rPr>
          <w:rFonts w:hint="eastAsia" w:ascii="仿宋" w:hAnsi="仿宋" w:eastAsia="仿宋"/>
          <w:sz w:val="32"/>
          <w:szCs w:val="32"/>
        </w:rPr>
        <w:t>要求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认真</w:t>
      </w:r>
      <w:r>
        <w:rPr>
          <w:rFonts w:ascii="仿宋" w:hAnsi="仿宋" w:eastAsia="仿宋"/>
          <w:sz w:val="32"/>
          <w:szCs w:val="32"/>
        </w:rPr>
        <w:t>履行</w:t>
      </w:r>
      <w:r>
        <w:rPr>
          <w:rFonts w:hint="eastAsia" w:ascii="仿宋" w:hAnsi="仿宋" w:eastAsia="仿宋"/>
          <w:sz w:val="32"/>
          <w:szCs w:val="32"/>
        </w:rPr>
        <w:t>工作</w:t>
      </w:r>
      <w:r>
        <w:rPr>
          <w:rFonts w:ascii="仿宋" w:hAnsi="仿宋" w:eastAsia="仿宋"/>
          <w:sz w:val="32"/>
          <w:szCs w:val="32"/>
        </w:rPr>
        <w:t>职责，提高工作质量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效率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评价师证书有效期为</w:t>
      </w:r>
      <w:r>
        <w:rPr>
          <w:rFonts w:ascii="仿宋" w:hAnsi="仿宋" w:eastAsia="仿宋"/>
          <w:sz w:val="32"/>
          <w:szCs w:val="32"/>
        </w:rPr>
        <w:t>3年</w:t>
      </w:r>
      <w:r>
        <w:rPr>
          <w:rFonts w:hint="eastAsia" w:ascii="仿宋" w:hAnsi="仿宋" w:eastAsia="仿宋"/>
          <w:sz w:val="32"/>
          <w:szCs w:val="32"/>
        </w:rPr>
        <w:t>，在其证书有效期内按要求接受培训。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工作委员会以多种形式开展评价师的培训，具体安排以工作委员会通知为准。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下列情形和学时可作为计算评价师接受培训学时累计的依据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6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参加工作委员会认可的其他培训班，并取得培训合格证明的，接受培训学时按实际培训时间计算；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6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承担工作委员会评价师培训授课任务的，按实际培训时间的两倍计算；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6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参加评价师培训考试教材编写，考试命题或审题工作的，按接受培训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学时计算。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在国内统一刊号（</w:t>
      </w:r>
      <w:r>
        <w:rPr>
          <w:rFonts w:ascii="仿宋" w:hAnsi="仿宋" w:eastAsia="仿宋"/>
          <w:sz w:val="32"/>
          <w:szCs w:val="32"/>
        </w:rPr>
        <w:t>CN）期刊或国际统一书号（ISSN）期刊，作为第一作者发表</w:t>
      </w:r>
      <w:r>
        <w:rPr>
          <w:rFonts w:hint="eastAsia" w:ascii="仿宋" w:hAnsi="仿宋" w:eastAsia="仿宋"/>
          <w:sz w:val="32"/>
          <w:szCs w:val="32"/>
        </w:rPr>
        <w:t>科技</w:t>
      </w:r>
      <w:r>
        <w:rPr>
          <w:rFonts w:ascii="仿宋" w:hAnsi="仿宋" w:eastAsia="仿宋"/>
          <w:sz w:val="32"/>
          <w:szCs w:val="32"/>
        </w:rPr>
        <w:t>评价相关论文1篇（不少于2000字）的，</w:t>
      </w:r>
      <w:r>
        <w:rPr>
          <w:rFonts w:hint="eastAsia" w:ascii="仿宋" w:hAnsi="仿宋" w:eastAsia="仿宋"/>
          <w:sz w:val="32"/>
          <w:szCs w:val="32"/>
        </w:rPr>
        <w:t>按</w:t>
      </w:r>
      <w:r>
        <w:rPr>
          <w:rFonts w:ascii="仿宋" w:hAnsi="仿宋" w:eastAsia="仿宋"/>
          <w:sz w:val="32"/>
          <w:szCs w:val="32"/>
        </w:rPr>
        <w:t>相当于接受</w:t>
      </w:r>
      <w:r>
        <w:rPr>
          <w:rFonts w:hint="eastAsia" w:ascii="仿宋" w:hAnsi="仿宋" w:eastAsia="仿宋"/>
          <w:sz w:val="32"/>
          <w:szCs w:val="32"/>
        </w:rPr>
        <w:t>培训</w:t>
      </w:r>
      <w:r>
        <w:rPr>
          <w:rFonts w:ascii="仿宋" w:hAnsi="仿宋" w:eastAsia="仿宋"/>
          <w:sz w:val="32"/>
          <w:szCs w:val="32"/>
        </w:rPr>
        <w:t>教育20学时</w:t>
      </w:r>
      <w:r>
        <w:rPr>
          <w:rFonts w:hint="eastAsia" w:ascii="仿宋" w:hAnsi="仿宋" w:eastAsia="仿宋"/>
          <w:sz w:val="32"/>
          <w:szCs w:val="32"/>
        </w:rPr>
        <w:t>计算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评价师有下列情形之一的，证书予以撤销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7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违反国家法律法规；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7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在开展评价工作中，索贿、受贿或者谋取合同约定费用外的其他利益；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7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在评价报告中隐瞒或者歪曲事实；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7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严重损害委托方利益并受到投诉；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7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违反中国技术市场协会有关规定；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7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其他经工作委员会审议应撤销证书的行为。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firstLineChars="0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附则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本办法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由中国技术市场协会科技评价工作委员会负责解释。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本办法自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2021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11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日起施行。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Cs w:val="21"/>
        </w:rPr>
      </w:pPr>
    </w:p>
    <w:sectPr>
      <w:footerReference r:id="rId3" w:type="default"/>
      <w:type w:val="continuous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 w:eastAsiaTheme="majorEastAsia" w:cstheme="majorBidi"/>
        <w:sz w:val="28"/>
        <w:szCs w:val="28"/>
        <w:lang w:val="zh-CN"/>
      </w:rPr>
      <w:id w:val="1768725518"/>
      <w:docPartObj>
        <w:docPartGallery w:val="autotext"/>
      </w:docPartObj>
    </w:sdtPr>
    <w:sdtEndPr>
      <w:rPr>
        <w:rFonts w:asciiTheme="majorHAnsi" w:hAnsiTheme="majorHAnsi" w:eastAsiaTheme="majorEastAsia" w:cstheme="majorBidi"/>
        <w:sz w:val="24"/>
        <w:szCs w:val="24"/>
        <w:lang w:val="zh-CN"/>
      </w:rPr>
    </w:sdtEndPr>
    <w:sdtContent>
      <w:p>
        <w:pPr>
          <w:pStyle w:val="2"/>
          <w:jc w:val="center"/>
          <w:rPr>
            <w:rFonts w:asciiTheme="majorHAnsi" w:hAnsiTheme="majorHAnsi" w:eastAsiaTheme="majorEastAsia" w:cstheme="majorBidi"/>
            <w:sz w:val="24"/>
            <w:szCs w:val="24"/>
          </w:rPr>
        </w:pPr>
        <w:r>
          <w:rPr>
            <w:rFonts w:hint="eastAsia" w:asciiTheme="majorHAnsi" w:hAnsiTheme="majorHAnsi" w:eastAsiaTheme="majorEastAsia" w:cstheme="majorBidi"/>
            <w:sz w:val="24"/>
            <w:szCs w:val="24"/>
            <w:lang w:val="zh-CN"/>
          </w:rPr>
          <w:t>-</w:t>
        </w:r>
        <w:r>
          <w:rPr>
            <w:rFonts w:asciiTheme="majorHAnsi" w:hAnsiTheme="majorHAnsi" w:eastAsiaTheme="majorEastAsia" w:cstheme="majorBidi"/>
            <w:sz w:val="24"/>
            <w:szCs w:val="24"/>
            <w:lang w:val="zh-CN"/>
          </w:rPr>
          <w:t xml:space="preserve"> </w:t>
        </w:r>
        <w:r>
          <w:rPr>
            <w:rFonts w:cs="Times New Roman"/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 \* MERGEFORMAT</w:instrText>
        </w:r>
        <w:r>
          <w:rPr>
            <w:rFonts w:cs="Times New Roman"/>
            <w:sz w:val="21"/>
            <w:szCs w:val="21"/>
          </w:rPr>
          <w:fldChar w:fldCharType="separate"/>
        </w:r>
        <w:r>
          <w:rPr>
            <w:rFonts w:asciiTheme="majorHAnsi" w:hAnsiTheme="majorHAnsi" w:eastAsiaTheme="majorEastAsia" w:cstheme="majorBidi"/>
            <w:sz w:val="21"/>
            <w:szCs w:val="21"/>
            <w:lang w:val="zh-CN"/>
          </w:rPr>
          <w:t>2</w:t>
        </w:r>
        <w:r>
          <w:rPr>
            <w:rFonts w:asciiTheme="majorHAnsi" w:hAnsiTheme="majorHAnsi" w:eastAsiaTheme="majorEastAsia" w:cstheme="majorBidi"/>
            <w:sz w:val="21"/>
            <w:szCs w:val="21"/>
          </w:rPr>
          <w:fldChar w:fldCharType="end"/>
        </w:r>
        <w:r>
          <w:rPr>
            <w:rFonts w:asciiTheme="majorHAnsi" w:hAnsiTheme="majorHAnsi" w:eastAsiaTheme="majorEastAsia" w:cstheme="majorBidi"/>
            <w:sz w:val="24"/>
            <w:szCs w:val="24"/>
            <w:lang w:val="zh-CN"/>
          </w:rPr>
          <w:t xml:space="preserve"> </w:t>
        </w:r>
        <w:r>
          <w:rPr>
            <w:rFonts w:hint="eastAsia" w:asciiTheme="majorHAnsi" w:hAnsiTheme="majorHAnsi" w:eastAsiaTheme="majorEastAsia" w:cstheme="majorBidi"/>
            <w:sz w:val="24"/>
            <w:szCs w:val="24"/>
            <w:lang w:val="zh-CN"/>
          </w:rPr>
          <w:t>-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16C5C"/>
    <w:multiLevelType w:val="multilevel"/>
    <w:tmpl w:val="01716C5C"/>
    <w:lvl w:ilvl="0" w:tentative="0">
      <w:start w:val="1"/>
      <w:numFmt w:val="chineseCountingThousand"/>
      <w:lvlText w:val="(%1)"/>
      <w:lvlJc w:val="left"/>
      <w:pPr>
        <w:ind w:left="1060" w:hanging="420"/>
      </w:pPr>
      <w:rPr>
        <w:rFonts w:hint="eastAsia" w:eastAsia="华文仿宋"/>
      </w:rPr>
    </w:lvl>
    <w:lvl w:ilvl="1" w:tentative="0">
      <w:start w:val="1"/>
      <w:numFmt w:val="chineseCountingThousand"/>
      <w:suff w:val="space"/>
      <w:lvlText w:val="(%2)"/>
      <w:lvlJc w:val="left"/>
      <w:pPr>
        <w:ind w:left="420" w:hanging="420"/>
      </w:pPr>
      <w:rPr>
        <w:rFonts w:hint="eastAsia" w:eastAsia="华文仿宋"/>
      </w:r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D836F48"/>
    <w:multiLevelType w:val="multilevel"/>
    <w:tmpl w:val="1D836F48"/>
    <w:lvl w:ilvl="0" w:tentative="0">
      <w:start w:val="1"/>
      <w:numFmt w:val="chineseCountingThousand"/>
      <w:suff w:val="nothing"/>
      <w:lvlText w:val="第%1条 "/>
      <w:lvlJc w:val="left"/>
      <w:pPr>
        <w:ind w:left="1130" w:hanging="420"/>
      </w:pPr>
      <w:rPr>
        <w:rFonts w:hint="eastAsia" w:ascii="仿宋" w:hAnsi="仿宋" w:eastAsia="仿宋"/>
        <w:b/>
        <w:bCs/>
        <w:lang w:val="en-US"/>
      </w:rPr>
    </w:lvl>
    <w:lvl w:ilvl="1" w:tentative="0">
      <w:start w:val="1"/>
      <w:numFmt w:val="japaneseCounting"/>
      <w:lvlText w:val="（%2）"/>
      <w:lvlJc w:val="left"/>
      <w:pPr>
        <w:ind w:left="1500" w:hanging="10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306C7E"/>
    <w:multiLevelType w:val="multilevel"/>
    <w:tmpl w:val="37306C7E"/>
    <w:lvl w:ilvl="0" w:tentative="0">
      <w:start w:val="1"/>
      <w:numFmt w:val="chineseCountingThousand"/>
      <w:suff w:val="space"/>
      <w:lvlText w:val="(%1)"/>
      <w:lvlJc w:val="left"/>
      <w:pPr>
        <w:ind w:left="420" w:hanging="420"/>
      </w:pPr>
      <w:rPr>
        <w:rFonts w:hint="eastAsia" w:eastAsia="华文仿宋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9D36EBB"/>
    <w:multiLevelType w:val="multilevel"/>
    <w:tmpl w:val="49D36EBB"/>
    <w:lvl w:ilvl="0" w:tentative="0">
      <w:start w:val="1"/>
      <w:numFmt w:val="chineseCountingThousand"/>
      <w:lvlText w:val="(%1)"/>
      <w:lvlJc w:val="left"/>
      <w:pPr>
        <w:ind w:left="1060" w:hanging="420"/>
      </w:pPr>
      <w:rPr>
        <w:rFonts w:hint="eastAsia" w:eastAsia="华文仿宋"/>
      </w:rPr>
    </w:lvl>
    <w:lvl w:ilvl="1" w:tentative="0">
      <w:start w:val="1"/>
      <w:numFmt w:val="chineseCountingThousand"/>
      <w:suff w:val="space"/>
      <w:lvlText w:val="(%2)"/>
      <w:lvlJc w:val="left"/>
      <w:pPr>
        <w:ind w:left="420" w:hanging="420"/>
      </w:pPr>
      <w:rPr>
        <w:rFonts w:hint="eastAsia" w:eastAsia="华文仿宋"/>
      </w:r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6230EBF"/>
    <w:multiLevelType w:val="multilevel"/>
    <w:tmpl w:val="66230EBF"/>
    <w:lvl w:ilvl="0" w:tentative="0">
      <w:start w:val="1"/>
      <w:numFmt w:val="chineseCountingThousand"/>
      <w:lvlText w:val="第%1章"/>
      <w:lvlJc w:val="left"/>
      <w:pPr>
        <w:ind w:left="420" w:hanging="420"/>
      </w:pPr>
      <w:rPr>
        <w:rFonts w:hint="eastAsia" w:ascii="黑体" w:hAnsi="黑体" w:eastAsia="黑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4331E3"/>
    <w:multiLevelType w:val="multilevel"/>
    <w:tmpl w:val="764331E3"/>
    <w:lvl w:ilvl="0" w:tentative="0">
      <w:start w:val="1"/>
      <w:numFmt w:val="chineseCountingThousand"/>
      <w:lvlText w:val="(%1)"/>
      <w:lvlJc w:val="left"/>
      <w:pPr>
        <w:ind w:left="1060" w:hanging="420"/>
      </w:pPr>
      <w:rPr>
        <w:rFonts w:hint="eastAsia" w:eastAsia="华文仿宋"/>
      </w:rPr>
    </w:lvl>
    <w:lvl w:ilvl="1" w:tentative="0">
      <w:start w:val="1"/>
      <w:numFmt w:val="chineseCountingThousand"/>
      <w:suff w:val="nothing"/>
      <w:lvlText w:val="(%2)"/>
      <w:lvlJc w:val="left"/>
      <w:pPr>
        <w:ind w:left="420" w:hanging="420"/>
      </w:pPr>
      <w:rPr>
        <w:rFonts w:hint="eastAsia" w:eastAsia="华文仿宋"/>
      </w:r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7B955F44"/>
    <w:multiLevelType w:val="multilevel"/>
    <w:tmpl w:val="7B955F44"/>
    <w:lvl w:ilvl="0" w:tentative="0">
      <w:start w:val="1"/>
      <w:numFmt w:val="chineseCountingThousand"/>
      <w:lvlText w:val="(%1)"/>
      <w:lvlJc w:val="left"/>
      <w:pPr>
        <w:ind w:left="1060" w:hanging="420"/>
      </w:pPr>
      <w:rPr>
        <w:rFonts w:hint="eastAsia" w:eastAsia="华文仿宋"/>
      </w:rPr>
    </w:lvl>
    <w:lvl w:ilvl="1" w:tentative="0">
      <w:start w:val="1"/>
      <w:numFmt w:val="chineseCountingThousand"/>
      <w:suff w:val="space"/>
      <w:lvlText w:val="(%2)"/>
      <w:lvlJc w:val="left"/>
      <w:pPr>
        <w:ind w:left="420" w:hanging="420"/>
      </w:pPr>
      <w:rPr>
        <w:rFonts w:hint="eastAsia" w:eastAsia="华文仿宋"/>
      </w:r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AC"/>
    <w:rsid w:val="000049CB"/>
    <w:rsid w:val="00004CB9"/>
    <w:rsid w:val="000051D3"/>
    <w:rsid w:val="000052CF"/>
    <w:rsid w:val="00020208"/>
    <w:rsid w:val="0002084F"/>
    <w:rsid w:val="0002188E"/>
    <w:rsid w:val="00023391"/>
    <w:rsid w:val="000254A5"/>
    <w:rsid w:val="00032AC1"/>
    <w:rsid w:val="00033043"/>
    <w:rsid w:val="0003307F"/>
    <w:rsid w:val="00042B4C"/>
    <w:rsid w:val="000452E6"/>
    <w:rsid w:val="0004592C"/>
    <w:rsid w:val="0004741A"/>
    <w:rsid w:val="000502E8"/>
    <w:rsid w:val="000510C1"/>
    <w:rsid w:val="00051B96"/>
    <w:rsid w:val="00055CD0"/>
    <w:rsid w:val="00077EAB"/>
    <w:rsid w:val="00080A88"/>
    <w:rsid w:val="000831DC"/>
    <w:rsid w:val="00091DDE"/>
    <w:rsid w:val="00093717"/>
    <w:rsid w:val="00094E1E"/>
    <w:rsid w:val="000A0E7E"/>
    <w:rsid w:val="000A2CB2"/>
    <w:rsid w:val="000A2CB5"/>
    <w:rsid w:val="000A4D46"/>
    <w:rsid w:val="000B3188"/>
    <w:rsid w:val="000C6060"/>
    <w:rsid w:val="000D04C4"/>
    <w:rsid w:val="000D0F0C"/>
    <w:rsid w:val="000D2A14"/>
    <w:rsid w:val="000D447F"/>
    <w:rsid w:val="000D5CEA"/>
    <w:rsid w:val="000E5DFA"/>
    <w:rsid w:val="000F16D7"/>
    <w:rsid w:val="000F379E"/>
    <w:rsid w:val="000F5E1D"/>
    <w:rsid w:val="000F7027"/>
    <w:rsid w:val="00103B30"/>
    <w:rsid w:val="00120EE9"/>
    <w:rsid w:val="00121A20"/>
    <w:rsid w:val="00123061"/>
    <w:rsid w:val="00134CD1"/>
    <w:rsid w:val="001470CA"/>
    <w:rsid w:val="001528F8"/>
    <w:rsid w:val="00153BE6"/>
    <w:rsid w:val="0015713F"/>
    <w:rsid w:val="0016228E"/>
    <w:rsid w:val="00180D66"/>
    <w:rsid w:val="001817CD"/>
    <w:rsid w:val="001903A2"/>
    <w:rsid w:val="00190B7D"/>
    <w:rsid w:val="00194918"/>
    <w:rsid w:val="00195005"/>
    <w:rsid w:val="00195EE9"/>
    <w:rsid w:val="001A0F46"/>
    <w:rsid w:val="001A688A"/>
    <w:rsid w:val="001A7460"/>
    <w:rsid w:val="001B5615"/>
    <w:rsid w:val="001B7AD2"/>
    <w:rsid w:val="001C52BC"/>
    <w:rsid w:val="001D2824"/>
    <w:rsid w:val="001D4329"/>
    <w:rsid w:val="001D52AE"/>
    <w:rsid w:val="001D5E9D"/>
    <w:rsid w:val="001E506B"/>
    <w:rsid w:val="001E56D3"/>
    <w:rsid w:val="001F0573"/>
    <w:rsid w:val="001F3B4F"/>
    <w:rsid w:val="002007D7"/>
    <w:rsid w:val="002029ED"/>
    <w:rsid w:val="00203913"/>
    <w:rsid w:val="00204270"/>
    <w:rsid w:val="0022569C"/>
    <w:rsid w:val="002278DB"/>
    <w:rsid w:val="00227A14"/>
    <w:rsid w:val="00234A90"/>
    <w:rsid w:val="00234C22"/>
    <w:rsid w:val="0023511C"/>
    <w:rsid w:val="00237570"/>
    <w:rsid w:val="002376E3"/>
    <w:rsid w:val="0024054E"/>
    <w:rsid w:val="002436CD"/>
    <w:rsid w:val="0024410D"/>
    <w:rsid w:val="0024480B"/>
    <w:rsid w:val="002672A3"/>
    <w:rsid w:val="002752F3"/>
    <w:rsid w:val="00277AA9"/>
    <w:rsid w:val="00277B3D"/>
    <w:rsid w:val="00280B6F"/>
    <w:rsid w:val="00282AA5"/>
    <w:rsid w:val="00283CF7"/>
    <w:rsid w:val="00286B21"/>
    <w:rsid w:val="00286BD1"/>
    <w:rsid w:val="00286E9A"/>
    <w:rsid w:val="002878C5"/>
    <w:rsid w:val="00291D62"/>
    <w:rsid w:val="002A112D"/>
    <w:rsid w:val="002A135C"/>
    <w:rsid w:val="002A1B22"/>
    <w:rsid w:val="002A3D48"/>
    <w:rsid w:val="002A41DB"/>
    <w:rsid w:val="002A4278"/>
    <w:rsid w:val="002A44BC"/>
    <w:rsid w:val="002A7187"/>
    <w:rsid w:val="002B35AD"/>
    <w:rsid w:val="002B5111"/>
    <w:rsid w:val="002C4297"/>
    <w:rsid w:val="002C5004"/>
    <w:rsid w:val="002C68B2"/>
    <w:rsid w:val="002C6BFA"/>
    <w:rsid w:val="002D41FE"/>
    <w:rsid w:val="002E124D"/>
    <w:rsid w:val="002E3AF6"/>
    <w:rsid w:val="002F0B42"/>
    <w:rsid w:val="00300801"/>
    <w:rsid w:val="00302708"/>
    <w:rsid w:val="00307864"/>
    <w:rsid w:val="00310DBF"/>
    <w:rsid w:val="003228EC"/>
    <w:rsid w:val="00324681"/>
    <w:rsid w:val="003265B1"/>
    <w:rsid w:val="0033034B"/>
    <w:rsid w:val="003417F0"/>
    <w:rsid w:val="00343F8A"/>
    <w:rsid w:val="003475A3"/>
    <w:rsid w:val="00350417"/>
    <w:rsid w:val="00351B47"/>
    <w:rsid w:val="00360228"/>
    <w:rsid w:val="00361ED2"/>
    <w:rsid w:val="00364F92"/>
    <w:rsid w:val="00366C21"/>
    <w:rsid w:val="00366DBB"/>
    <w:rsid w:val="0037021B"/>
    <w:rsid w:val="00370C07"/>
    <w:rsid w:val="0037605E"/>
    <w:rsid w:val="0038341C"/>
    <w:rsid w:val="00385E6A"/>
    <w:rsid w:val="003874B6"/>
    <w:rsid w:val="00392E5C"/>
    <w:rsid w:val="00394BD7"/>
    <w:rsid w:val="003A4F74"/>
    <w:rsid w:val="003A69B6"/>
    <w:rsid w:val="003B74A2"/>
    <w:rsid w:val="003B7646"/>
    <w:rsid w:val="003C05A3"/>
    <w:rsid w:val="003C190A"/>
    <w:rsid w:val="003C4028"/>
    <w:rsid w:val="003D06B3"/>
    <w:rsid w:val="003D2594"/>
    <w:rsid w:val="003D3188"/>
    <w:rsid w:val="003D5FA3"/>
    <w:rsid w:val="003D6767"/>
    <w:rsid w:val="003D6EB1"/>
    <w:rsid w:val="003E04E4"/>
    <w:rsid w:val="003E1850"/>
    <w:rsid w:val="003E2364"/>
    <w:rsid w:val="003F30DC"/>
    <w:rsid w:val="003F49E3"/>
    <w:rsid w:val="0040087A"/>
    <w:rsid w:val="004025A2"/>
    <w:rsid w:val="0040407C"/>
    <w:rsid w:val="00406ECA"/>
    <w:rsid w:val="00414B8C"/>
    <w:rsid w:val="00421128"/>
    <w:rsid w:val="004215FE"/>
    <w:rsid w:val="00426E7E"/>
    <w:rsid w:val="00427B0C"/>
    <w:rsid w:val="00430854"/>
    <w:rsid w:val="004358CF"/>
    <w:rsid w:val="00441D89"/>
    <w:rsid w:val="004449E0"/>
    <w:rsid w:val="00445CD5"/>
    <w:rsid w:val="00451010"/>
    <w:rsid w:val="0045112F"/>
    <w:rsid w:val="00464337"/>
    <w:rsid w:val="00472FB0"/>
    <w:rsid w:val="00475F26"/>
    <w:rsid w:val="00482726"/>
    <w:rsid w:val="00482753"/>
    <w:rsid w:val="00483FBF"/>
    <w:rsid w:val="004933E5"/>
    <w:rsid w:val="00494CBD"/>
    <w:rsid w:val="004961E4"/>
    <w:rsid w:val="004A39C5"/>
    <w:rsid w:val="004A3B79"/>
    <w:rsid w:val="004A4EE5"/>
    <w:rsid w:val="004A774A"/>
    <w:rsid w:val="004B1AB2"/>
    <w:rsid w:val="004B4185"/>
    <w:rsid w:val="004B72C5"/>
    <w:rsid w:val="004C27C9"/>
    <w:rsid w:val="004C354D"/>
    <w:rsid w:val="004C5E17"/>
    <w:rsid w:val="004D319F"/>
    <w:rsid w:val="004D42B4"/>
    <w:rsid w:val="004E11B1"/>
    <w:rsid w:val="004E4299"/>
    <w:rsid w:val="004E5533"/>
    <w:rsid w:val="004F4A10"/>
    <w:rsid w:val="004F7644"/>
    <w:rsid w:val="0050217D"/>
    <w:rsid w:val="005047D9"/>
    <w:rsid w:val="00510D8B"/>
    <w:rsid w:val="005157C7"/>
    <w:rsid w:val="0051585D"/>
    <w:rsid w:val="0052271F"/>
    <w:rsid w:val="00524E7D"/>
    <w:rsid w:val="00527406"/>
    <w:rsid w:val="005341BB"/>
    <w:rsid w:val="005366B9"/>
    <w:rsid w:val="00537D71"/>
    <w:rsid w:val="00545C04"/>
    <w:rsid w:val="005477A2"/>
    <w:rsid w:val="00547FF2"/>
    <w:rsid w:val="00551084"/>
    <w:rsid w:val="00555D9B"/>
    <w:rsid w:val="0055761F"/>
    <w:rsid w:val="00562C43"/>
    <w:rsid w:val="005742F5"/>
    <w:rsid w:val="00574887"/>
    <w:rsid w:val="00574C86"/>
    <w:rsid w:val="00574F5E"/>
    <w:rsid w:val="00575A18"/>
    <w:rsid w:val="0058757A"/>
    <w:rsid w:val="005924B9"/>
    <w:rsid w:val="00596742"/>
    <w:rsid w:val="005B196E"/>
    <w:rsid w:val="005B1D9E"/>
    <w:rsid w:val="005C1F9A"/>
    <w:rsid w:val="005C7548"/>
    <w:rsid w:val="005D7BAC"/>
    <w:rsid w:val="005E00F6"/>
    <w:rsid w:val="005E0E52"/>
    <w:rsid w:val="005E0FB3"/>
    <w:rsid w:val="005E2F4C"/>
    <w:rsid w:val="005E7FF2"/>
    <w:rsid w:val="005F036A"/>
    <w:rsid w:val="005F2C86"/>
    <w:rsid w:val="005F4FEF"/>
    <w:rsid w:val="005F5544"/>
    <w:rsid w:val="005F746B"/>
    <w:rsid w:val="00607545"/>
    <w:rsid w:val="00610856"/>
    <w:rsid w:val="0061226E"/>
    <w:rsid w:val="0061271C"/>
    <w:rsid w:val="00615235"/>
    <w:rsid w:val="00617CC0"/>
    <w:rsid w:val="006209A5"/>
    <w:rsid w:val="00621591"/>
    <w:rsid w:val="00625256"/>
    <w:rsid w:val="006302D5"/>
    <w:rsid w:val="00632D3F"/>
    <w:rsid w:val="00632D57"/>
    <w:rsid w:val="006364E0"/>
    <w:rsid w:val="00637362"/>
    <w:rsid w:val="0064064A"/>
    <w:rsid w:val="00643580"/>
    <w:rsid w:val="006450B3"/>
    <w:rsid w:val="00645B4B"/>
    <w:rsid w:val="0064618F"/>
    <w:rsid w:val="00646D12"/>
    <w:rsid w:val="00646F15"/>
    <w:rsid w:val="00651612"/>
    <w:rsid w:val="00654EEC"/>
    <w:rsid w:val="0065677D"/>
    <w:rsid w:val="00657F08"/>
    <w:rsid w:val="006603FB"/>
    <w:rsid w:val="006670E0"/>
    <w:rsid w:val="006752F2"/>
    <w:rsid w:val="00675657"/>
    <w:rsid w:val="00675FA7"/>
    <w:rsid w:val="006840F0"/>
    <w:rsid w:val="00686051"/>
    <w:rsid w:val="00686DC3"/>
    <w:rsid w:val="00687812"/>
    <w:rsid w:val="006B598A"/>
    <w:rsid w:val="006B7EAD"/>
    <w:rsid w:val="006C2FCB"/>
    <w:rsid w:val="006C4253"/>
    <w:rsid w:val="006D1F51"/>
    <w:rsid w:val="006D3605"/>
    <w:rsid w:val="006D375A"/>
    <w:rsid w:val="006D4FB5"/>
    <w:rsid w:val="006D55D7"/>
    <w:rsid w:val="006D6775"/>
    <w:rsid w:val="006E05E2"/>
    <w:rsid w:val="006E7F7B"/>
    <w:rsid w:val="006F13AD"/>
    <w:rsid w:val="006F27A4"/>
    <w:rsid w:val="007037A9"/>
    <w:rsid w:val="00710DE6"/>
    <w:rsid w:val="00711333"/>
    <w:rsid w:val="00711C8C"/>
    <w:rsid w:val="007211DC"/>
    <w:rsid w:val="007239E1"/>
    <w:rsid w:val="00724C22"/>
    <w:rsid w:val="00731D2E"/>
    <w:rsid w:val="00736527"/>
    <w:rsid w:val="00737888"/>
    <w:rsid w:val="00742764"/>
    <w:rsid w:val="00743CAD"/>
    <w:rsid w:val="00745FD4"/>
    <w:rsid w:val="00747765"/>
    <w:rsid w:val="00747BD9"/>
    <w:rsid w:val="00751A40"/>
    <w:rsid w:val="00752997"/>
    <w:rsid w:val="007566C4"/>
    <w:rsid w:val="00761C30"/>
    <w:rsid w:val="00763018"/>
    <w:rsid w:val="00766328"/>
    <w:rsid w:val="00774C86"/>
    <w:rsid w:val="00780F35"/>
    <w:rsid w:val="00781092"/>
    <w:rsid w:val="00782086"/>
    <w:rsid w:val="00791493"/>
    <w:rsid w:val="007A5053"/>
    <w:rsid w:val="007A533C"/>
    <w:rsid w:val="007A6C11"/>
    <w:rsid w:val="007A70E0"/>
    <w:rsid w:val="007B024E"/>
    <w:rsid w:val="007B093F"/>
    <w:rsid w:val="007C1DCF"/>
    <w:rsid w:val="007C4172"/>
    <w:rsid w:val="007D35DE"/>
    <w:rsid w:val="007E3678"/>
    <w:rsid w:val="007E5637"/>
    <w:rsid w:val="007E5B90"/>
    <w:rsid w:val="007F01D4"/>
    <w:rsid w:val="008004D4"/>
    <w:rsid w:val="008058A6"/>
    <w:rsid w:val="00807AA8"/>
    <w:rsid w:val="00810688"/>
    <w:rsid w:val="00813F5C"/>
    <w:rsid w:val="00816B4E"/>
    <w:rsid w:val="0082436D"/>
    <w:rsid w:val="0083094A"/>
    <w:rsid w:val="0083378C"/>
    <w:rsid w:val="00833F34"/>
    <w:rsid w:val="00834233"/>
    <w:rsid w:val="00843448"/>
    <w:rsid w:val="00843FF5"/>
    <w:rsid w:val="008557E9"/>
    <w:rsid w:val="00856284"/>
    <w:rsid w:val="00864219"/>
    <w:rsid w:val="008666F5"/>
    <w:rsid w:val="0086796A"/>
    <w:rsid w:val="00867B42"/>
    <w:rsid w:val="0087242D"/>
    <w:rsid w:val="00873456"/>
    <w:rsid w:val="008818D0"/>
    <w:rsid w:val="00883207"/>
    <w:rsid w:val="0088412E"/>
    <w:rsid w:val="00886699"/>
    <w:rsid w:val="00886D00"/>
    <w:rsid w:val="008930AD"/>
    <w:rsid w:val="008938E4"/>
    <w:rsid w:val="00896A8A"/>
    <w:rsid w:val="008A0289"/>
    <w:rsid w:val="008A0519"/>
    <w:rsid w:val="008A63B3"/>
    <w:rsid w:val="008A68D6"/>
    <w:rsid w:val="008B7ABB"/>
    <w:rsid w:val="008C0789"/>
    <w:rsid w:val="008C3676"/>
    <w:rsid w:val="008D3D97"/>
    <w:rsid w:val="008E0DE9"/>
    <w:rsid w:val="008F398A"/>
    <w:rsid w:val="009005E6"/>
    <w:rsid w:val="009013F3"/>
    <w:rsid w:val="009062DA"/>
    <w:rsid w:val="00910A56"/>
    <w:rsid w:val="00910B03"/>
    <w:rsid w:val="009118E3"/>
    <w:rsid w:val="00916204"/>
    <w:rsid w:val="009177C5"/>
    <w:rsid w:val="00917EF4"/>
    <w:rsid w:val="00921236"/>
    <w:rsid w:val="00922F34"/>
    <w:rsid w:val="00923E9E"/>
    <w:rsid w:val="00925F31"/>
    <w:rsid w:val="009537B2"/>
    <w:rsid w:val="00955A4F"/>
    <w:rsid w:val="009638B3"/>
    <w:rsid w:val="00970C6A"/>
    <w:rsid w:val="009766B2"/>
    <w:rsid w:val="00984C10"/>
    <w:rsid w:val="00985964"/>
    <w:rsid w:val="00985C9D"/>
    <w:rsid w:val="00987BD8"/>
    <w:rsid w:val="00992D13"/>
    <w:rsid w:val="00995A1D"/>
    <w:rsid w:val="00997FC5"/>
    <w:rsid w:val="009A568C"/>
    <w:rsid w:val="009B2535"/>
    <w:rsid w:val="009B28BB"/>
    <w:rsid w:val="009B5620"/>
    <w:rsid w:val="009C7779"/>
    <w:rsid w:val="009C7B3C"/>
    <w:rsid w:val="009D477F"/>
    <w:rsid w:val="009E3859"/>
    <w:rsid w:val="009E393B"/>
    <w:rsid w:val="009E5AEF"/>
    <w:rsid w:val="009F12EE"/>
    <w:rsid w:val="009F254C"/>
    <w:rsid w:val="009F4FA0"/>
    <w:rsid w:val="009F70C2"/>
    <w:rsid w:val="00A179F4"/>
    <w:rsid w:val="00A2032B"/>
    <w:rsid w:val="00A246B2"/>
    <w:rsid w:val="00A25211"/>
    <w:rsid w:val="00A259B6"/>
    <w:rsid w:val="00A34D2D"/>
    <w:rsid w:val="00A37507"/>
    <w:rsid w:val="00A37925"/>
    <w:rsid w:val="00A405F2"/>
    <w:rsid w:val="00A452A6"/>
    <w:rsid w:val="00A47175"/>
    <w:rsid w:val="00A555FD"/>
    <w:rsid w:val="00A55D8D"/>
    <w:rsid w:val="00A56B0E"/>
    <w:rsid w:val="00A61186"/>
    <w:rsid w:val="00A8377C"/>
    <w:rsid w:val="00A8460E"/>
    <w:rsid w:val="00A84DBE"/>
    <w:rsid w:val="00A9030A"/>
    <w:rsid w:val="00A91C0C"/>
    <w:rsid w:val="00A93EFE"/>
    <w:rsid w:val="00A954F2"/>
    <w:rsid w:val="00A95CCC"/>
    <w:rsid w:val="00AA35F1"/>
    <w:rsid w:val="00AA3EA7"/>
    <w:rsid w:val="00AB3639"/>
    <w:rsid w:val="00AB6C96"/>
    <w:rsid w:val="00AB6D83"/>
    <w:rsid w:val="00AC2F04"/>
    <w:rsid w:val="00AD2343"/>
    <w:rsid w:val="00AE545C"/>
    <w:rsid w:val="00AE5E7F"/>
    <w:rsid w:val="00AE66B0"/>
    <w:rsid w:val="00AF1430"/>
    <w:rsid w:val="00AF5532"/>
    <w:rsid w:val="00B00C3D"/>
    <w:rsid w:val="00B01BB5"/>
    <w:rsid w:val="00B02094"/>
    <w:rsid w:val="00B023BD"/>
    <w:rsid w:val="00B02A12"/>
    <w:rsid w:val="00B10374"/>
    <w:rsid w:val="00B1282E"/>
    <w:rsid w:val="00B16381"/>
    <w:rsid w:val="00B22A83"/>
    <w:rsid w:val="00B2312E"/>
    <w:rsid w:val="00B23650"/>
    <w:rsid w:val="00B36679"/>
    <w:rsid w:val="00B422CF"/>
    <w:rsid w:val="00B46072"/>
    <w:rsid w:val="00B46165"/>
    <w:rsid w:val="00B4750A"/>
    <w:rsid w:val="00B516DB"/>
    <w:rsid w:val="00B534CF"/>
    <w:rsid w:val="00B547E3"/>
    <w:rsid w:val="00B54C6E"/>
    <w:rsid w:val="00B61676"/>
    <w:rsid w:val="00B66743"/>
    <w:rsid w:val="00B677C1"/>
    <w:rsid w:val="00B7334F"/>
    <w:rsid w:val="00B76AD0"/>
    <w:rsid w:val="00B80D96"/>
    <w:rsid w:val="00B83484"/>
    <w:rsid w:val="00B83FF6"/>
    <w:rsid w:val="00B913DC"/>
    <w:rsid w:val="00B91B9F"/>
    <w:rsid w:val="00B9264E"/>
    <w:rsid w:val="00BA0DB8"/>
    <w:rsid w:val="00BA24AC"/>
    <w:rsid w:val="00BA3075"/>
    <w:rsid w:val="00BA57DB"/>
    <w:rsid w:val="00BA6AB6"/>
    <w:rsid w:val="00BA77A0"/>
    <w:rsid w:val="00BB1AF1"/>
    <w:rsid w:val="00BB1EA2"/>
    <w:rsid w:val="00BC06AB"/>
    <w:rsid w:val="00BC485F"/>
    <w:rsid w:val="00BD4BA9"/>
    <w:rsid w:val="00BE0CC3"/>
    <w:rsid w:val="00BE248F"/>
    <w:rsid w:val="00BE720E"/>
    <w:rsid w:val="00BF5BD3"/>
    <w:rsid w:val="00BF62F8"/>
    <w:rsid w:val="00C00591"/>
    <w:rsid w:val="00C0107B"/>
    <w:rsid w:val="00C019A7"/>
    <w:rsid w:val="00C02048"/>
    <w:rsid w:val="00C02955"/>
    <w:rsid w:val="00C07C1A"/>
    <w:rsid w:val="00C117CC"/>
    <w:rsid w:val="00C1242A"/>
    <w:rsid w:val="00C13AE2"/>
    <w:rsid w:val="00C14878"/>
    <w:rsid w:val="00C1753E"/>
    <w:rsid w:val="00C218ED"/>
    <w:rsid w:val="00C2224A"/>
    <w:rsid w:val="00C2243F"/>
    <w:rsid w:val="00C2272B"/>
    <w:rsid w:val="00C27CAA"/>
    <w:rsid w:val="00C32E82"/>
    <w:rsid w:val="00C376D5"/>
    <w:rsid w:val="00C430FA"/>
    <w:rsid w:val="00C43AAF"/>
    <w:rsid w:val="00C44371"/>
    <w:rsid w:val="00C50B02"/>
    <w:rsid w:val="00C54F23"/>
    <w:rsid w:val="00C56ED1"/>
    <w:rsid w:val="00C60853"/>
    <w:rsid w:val="00C62371"/>
    <w:rsid w:val="00C663B4"/>
    <w:rsid w:val="00C67DAB"/>
    <w:rsid w:val="00C718FF"/>
    <w:rsid w:val="00C72AD1"/>
    <w:rsid w:val="00C77B60"/>
    <w:rsid w:val="00C93E95"/>
    <w:rsid w:val="00CA257C"/>
    <w:rsid w:val="00CA2E9C"/>
    <w:rsid w:val="00CA4BBF"/>
    <w:rsid w:val="00CB0E4F"/>
    <w:rsid w:val="00CC446D"/>
    <w:rsid w:val="00CC53E4"/>
    <w:rsid w:val="00CD0DE3"/>
    <w:rsid w:val="00CD165B"/>
    <w:rsid w:val="00CD1ABC"/>
    <w:rsid w:val="00CD330D"/>
    <w:rsid w:val="00CE1452"/>
    <w:rsid w:val="00CE2375"/>
    <w:rsid w:val="00CE7D3A"/>
    <w:rsid w:val="00CF5209"/>
    <w:rsid w:val="00CF5CA9"/>
    <w:rsid w:val="00CF6D4A"/>
    <w:rsid w:val="00CF7F2E"/>
    <w:rsid w:val="00D01ABB"/>
    <w:rsid w:val="00D03CCC"/>
    <w:rsid w:val="00D059CB"/>
    <w:rsid w:val="00D10380"/>
    <w:rsid w:val="00D106A7"/>
    <w:rsid w:val="00D11927"/>
    <w:rsid w:val="00D12DB7"/>
    <w:rsid w:val="00D12F26"/>
    <w:rsid w:val="00D132A3"/>
    <w:rsid w:val="00D13451"/>
    <w:rsid w:val="00D144EE"/>
    <w:rsid w:val="00D17A84"/>
    <w:rsid w:val="00D252E9"/>
    <w:rsid w:val="00D32F8B"/>
    <w:rsid w:val="00D334C5"/>
    <w:rsid w:val="00D365F6"/>
    <w:rsid w:val="00D4009C"/>
    <w:rsid w:val="00D41B3F"/>
    <w:rsid w:val="00D42136"/>
    <w:rsid w:val="00D4603C"/>
    <w:rsid w:val="00D4706E"/>
    <w:rsid w:val="00D55230"/>
    <w:rsid w:val="00D57E4C"/>
    <w:rsid w:val="00D630B0"/>
    <w:rsid w:val="00D654AB"/>
    <w:rsid w:val="00D736CB"/>
    <w:rsid w:val="00D77F9E"/>
    <w:rsid w:val="00D809BA"/>
    <w:rsid w:val="00D81ED5"/>
    <w:rsid w:val="00D94CD2"/>
    <w:rsid w:val="00DA04EE"/>
    <w:rsid w:val="00DA1815"/>
    <w:rsid w:val="00DB1AB2"/>
    <w:rsid w:val="00DB46A4"/>
    <w:rsid w:val="00DB62D7"/>
    <w:rsid w:val="00DC08E6"/>
    <w:rsid w:val="00DC2D55"/>
    <w:rsid w:val="00DC2FA3"/>
    <w:rsid w:val="00DC73F2"/>
    <w:rsid w:val="00DD1FD2"/>
    <w:rsid w:val="00DD49EF"/>
    <w:rsid w:val="00DE17F9"/>
    <w:rsid w:val="00DE299A"/>
    <w:rsid w:val="00DF1379"/>
    <w:rsid w:val="00DF151B"/>
    <w:rsid w:val="00DF2DB2"/>
    <w:rsid w:val="00DF67E9"/>
    <w:rsid w:val="00E0247B"/>
    <w:rsid w:val="00E13F0F"/>
    <w:rsid w:val="00E164DD"/>
    <w:rsid w:val="00E2093B"/>
    <w:rsid w:val="00E22B91"/>
    <w:rsid w:val="00E24669"/>
    <w:rsid w:val="00E25BA5"/>
    <w:rsid w:val="00E30D69"/>
    <w:rsid w:val="00E32004"/>
    <w:rsid w:val="00E414D0"/>
    <w:rsid w:val="00E42B8E"/>
    <w:rsid w:val="00E460D8"/>
    <w:rsid w:val="00E46A99"/>
    <w:rsid w:val="00E4730E"/>
    <w:rsid w:val="00E477EB"/>
    <w:rsid w:val="00E52713"/>
    <w:rsid w:val="00E627D9"/>
    <w:rsid w:val="00E6448D"/>
    <w:rsid w:val="00E70519"/>
    <w:rsid w:val="00E80ADB"/>
    <w:rsid w:val="00E85B4D"/>
    <w:rsid w:val="00E87158"/>
    <w:rsid w:val="00EA0EAD"/>
    <w:rsid w:val="00EA1F32"/>
    <w:rsid w:val="00EB2AF8"/>
    <w:rsid w:val="00EC1295"/>
    <w:rsid w:val="00EC6DE9"/>
    <w:rsid w:val="00EE74CE"/>
    <w:rsid w:val="00EF5838"/>
    <w:rsid w:val="00EF6252"/>
    <w:rsid w:val="00EF7F68"/>
    <w:rsid w:val="00F06A8E"/>
    <w:rsid w:val="00F077FF"/>
    <w:rsid w:val="00F104A9"/>
    <w:rsid w:val="00F115A6"/>
    <w:rsid w:val="00F17961"/>
    <w:rsid w:val="00F20442"/>
    <w:rsid w:val="00F21197"/>
    <w:rsid w:val="00F34BAF"/>
    <w:rsid w:val="00F42AF4"/>
    <w:rsid w:val="00F4634E"/>
    <w:rsid w:val="00F5128D"/>
    <w:rsid w:val="00F51872"/>
    <w:rsid w:val="00F51C4A"/>
    <w:rsid w:val="00F634A2"/>
    <w:rsid w:val="00F65D84"/>
    <w:rsid w:val="00F700AC"/>
    <w:rsid w:val="00F77F8E"/>
    <w:rsid w:val="00F85EAD"/>
    <w:rsid w:val="00F94503"/>
    <w:rsid w:val="00F977E6"/>
    <w:rsid w:val="00FA07B6"/>
    <w:rsid w:val="00FA3959"/>
    <w:rsid w:val="00FB0765"/>
    <w:rsid w:val="00FB1523"/>
    <w:rsid w:val="00FB52D0"/>
    <w:rsid w:val="00FC30B8"/>
    <w:rsid w:val="00FD1216"/>
    <w:rsid w:val="00FD3589"/>
    <w:rsid w:val="00FD3618"/>
    <w:rsid w:val="00FD3A55"/>
    <w:rsid w:val="00FD4C52"/>
    <w:rsid w:val="00FD52A9"/>
    <w:rsid w:val="00FD760E"/>
    <w:rsid w:val="00FE00CB"/>
    <w:rsid w:val="00FE10A4"/>
    <w:rsid w:val="00FE5C7C"/>
    <w:rsid w:val="00FE6949"/>
    <w:rsid w:val="00FF0171"/>
    <w:rsid w:val="00FF2D96"/>
    <w:rsid w:val="013B4162"/>
    <w:rsid w:val="01657673"/>
    <w:rsid w:val="0FE32704"/>
    <w:rsid w:val="1BF358E9"/>
    <w:rsid w:val="5D2A6D56"/>
    <w:rsid w:val="5FDD7747"/>
    <w:rsid w:val="7B851506"/>
    <w:rsid w:val="7D0E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8D7A26-F3A0-4B03-825C-43DE53D804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3200</Words>
  <Characters>3358</Characters>
  <Lines>25</Lines>
  <Paragraphs>7</Paragraphs>
  <TotalTime>3</TotalTime>
  <ScaleCrop>false</ScaleCrop>
  <LinksUpToDate>false</LinksUpToDate>
  <CharactersWithSpaces>3382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2021-11-17T02:27:00Z</dcterms:created>
  <dc:creator>李 艳</dc:creator>
  <cp:lastModifiedBy>YYT</cp:lastModifiedBy>
  <cp:lastPrinted>2021-11-19T02:29:00Z</cp:lastPrinted>
  <dcterms:modified xsi:type="dcterms:W3CDTF">2021-11-23T01:27:02Z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F57F6190BA37423B8130DB45DECDB930</vt:lpwstr>
  </property>
</Properties>
</file>