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color w:val="auto"/>
        </w:rPr>
      </w:pPr>
    </w:p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margin" w:tblpX="51" w:tblpY="268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070"/>
        <w:gridCol w:w="1743"/>
        <w:gridCol w:w="2294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邮 编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auto"/>
                <w:sz w:val="28"/>
                <w:szCs w:val="28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华文仿宋" w:hAnsi="华文仿宋" w:eastAsia="华文仿宋" w:cs="仿宋_GB2312"/>
                <w:color w:val="auto"/>
                <w:sz w:val="30"/>
                <w:szCs w:val="30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2021-09-30T04:10:06Z</dcterms:created>
  <dc:creator>张旭春</dc:creator>
  <cp:lastModifiedBy>情如镜</cp:lastModifiedBy>
  <dcterms:modified xsi:type="dcterms:W3CDTF">2021-09-30T04:11:20Z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88AC0A3F3CDD4362B3E10D56EEBB4F13</vt:lpwstr>
  </property>
</Properties>
</file>