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ascii="华文中宋" w:hAnsi="华文中宋" w:eastAsia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中国技术市场协会科技成果评价</w:t>
      </w:r>
      <w:r>
        <w:rPr>
          <w:rFonts w:hint="eastAsia" w:ascii="华文中宋" w:hAnsi="华文中宋" w:eastAsia="华文中宋"/>
          <w:bCs/>
          <w:kern w:val="0"/>
          <w:sz w:val="36"/>
          <w:szCs w:val="36"/>
          <w:lang w:val="en-US" w:eastAsia="zh-CN"/>
        </w:rPr>
        <w:t>入库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专家申请表</w:t>
      </w:r>
    </w:p>
    <w:tbl>
      <w:tblPr>
        <w:tblStyle w:val="3"/>
        <w:tblW w:w="9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70"/>
        <w:gridCol w:w="2825"/>
        <w:gridCol w:w="800"/>
        <w:gridCol w:w="617"/>
        <w:gridCol w:w="904"/>
        <w:gridCol w:w="94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  名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  别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（1寸）</w:t>
            </w: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   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    贯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    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职务/职称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最高学历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技术领域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电子信息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能源与交通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现代农业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资源与环境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新材料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先进制造与自动化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生物化学医药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军民融合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航空航天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交叉领域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（请注明）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其他领域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主要业绩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成果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专家类别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中国科学院院士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中国工程院院士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千人计划入选者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长江学者特聘教授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国家杰出青年基金获得者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教育部新世纪人才（含跨世纪人才）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中科院百人计划入选者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百千万人才工程一二层次入选者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全军有突出贡献专家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其他（请注明）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通讯地址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  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    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传    真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    箱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银行账号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 户 行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中国技术市场协会科技成果评价工作委员会意见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pStyle w:val="5"/>
              <w:ind w:left="360"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（盖章）</w:t>
            </w:r>
          </w:p>
          <w:p>
            <w:pPr>
              <w:pStyle w:val="5"/>
              <w:spacing w:before="156" w:beforeLines="50"/>
              <w:ind w:left="357" w:firstLine="720" w:firstLineChars="30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 日</w:t>
            </w:r>
          </w:p>
        </w:tc>
      </w:tr>
    </w:tbl>
    <w:p>
      <w:pPr>
        <w:rPr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47DD"/>
    <w:rsid w:val="0EA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2020-04-17T14:42:00Z</dcterms:created>
  <dc:creator>情如镜</dc:creator>
  <cp:lastModifiedBy>情如镜</cp:lastModifiedBy>
  <dcterms:modified xsi:type="dcterms:W3CDTF">2020-04-17T14:42:56Z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