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tabs>
          <w:tab w:val="center" w:pos="7582"/>
          <w:tab w:val="left" w:pos="12590"/>
        </w:tabs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参会回执</w:t>
      </w:r>
    </w:p>
    <w:p>
      <w:pPr>
        <w:tabs>
          <w:tab w:val="left" w:pos="8312"/>
        </w:tabs>
        <w:spacing w:line="520" w:lineRule="exact"/>
        <w:ind w:right="-52" w:firstLine="6505" w:firstLineChars="2700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金桥奖办公室制 </w:t>
      </w:r>
    </w:p>
    <w:tbl>
      <w:tblPr>
        <w:tblStyle w:val="3"/>
        <w:tblW w:w="138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82"/>
        <w:gridCol w:w="993"/>
        <w:gridCol w:w="1559"/>
        <w:gridCol w:w="2693"/>
        <w:gridCol w:w="2010"/>
        <w:gridCol w:w="1986"/>
        <w:gridCol w:w="1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单位名称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联系人</w:t>
            </w:r>
          </w:p>
        </w:tc>
        <w:tc>
          <w:tcPr>
            <w:tcW w:w="3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通讯地址</w:t>
            </w:r>
          </w:p>
        </w:tc>
        <w:tc>
          <w:tcPr>
            <w:tcW w:w="68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联系电话</w:t>
            </w:r>
          </w:p>
        </w:tc>
        <w:tc>
          <w:tcPr>
            <w:tcW w:w="3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0" w:lineRule="atLeast"/>
              <w:ind w:right="113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参 会 人 员</w:t>
            </w:r>
          </w:p>
          <w:p>
            <w:pPr>
              <w:widowControl/>
              <w:spacing w:line="0" w:lineRule="atLeast"/>
              <w:ind w:left="113" w:right="113" w:firstLine="120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姓  名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职务/职称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手  机</w:t>
            </w: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电子邮件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备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</w:pPr>
          </w:p>
        </w:tc>
        <w:tc>
          <w:tcPr>
            <w:tcW w:w="1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</w:rPr>
            </w:pPr>
          </w:p>
          <w:p>
            <w:pPr>
              <w:widowControl/>
              <w:spacing w:line="0" w:lineRule="atLeast"/>
              <w:jc w:val="center"/>
            </w:pPr>
          </w:p>
        </w:tc>
        <w:tc>
          <w:tcPr>
            <w:tcW w:w="1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3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line="0" w:lineRule="atLeast"/>
        <w:ind w:right="113" w:firstLine="720" w:firstLineChars="300"/>
        <w:rPr>
          <w:rFonts w:hint="eastAsia" w:ascii="微软雅黑" w:hAnsi="微软雅黑" w:eastAsia="微软雅黑"/>
          <w:kern w:val="0"/>
          <w:sz w:val="24"/>
        </w:rPr>
      </w:pPr>
      <w:r>
        <w:rPr>
          <w:rFonts w:hint="eastAsia" w:ascii="微软雅黑" w:hAnsi="微软雅黑" w:eastAsia="微软雅黑"/>
          <w:kern w:val="0"/>
          <w:sz w:val="24"/>
        </w:rPr>
        <w:t>注：1、如需住单间，请在备注栏注明，每间加收1000元；</w:t>
      </w:r>
    </w:p>
    <w:p>
      <w:pPr>
        <w:widowControl/>
        <w:spacing w:line="0" w:lineRule="atLeast"/>
        <w:ind w:right="113" w:firstLine="1200" w:firstLineChars="500"/>
        <w:rPr>
          <w:rFonts w:hint="eastAsia" w:ascii="微软雅黑" w:hAnsi="微软雅黑" w:eastAsia="微软雅黑"/>
          <w:kern w:val="0"/>
          <w:sz w:val="24"/>
        </w:rPr>
      </w:pPr>
      <w:r>
        <w:rPr>
          <w:rFonts w:hint="eastAsia" w:ascii="微软雅黑" w:hAnsi="微软雅黑" w:eastAsia="微软雅黑"/>
          <w:kern w:val="0"/>
          <w:sz w:val="24"/>
        </w:rPr>
        <w:t>2、一个参会代表只制作一个奖牌。</w:t>
      </w:r>
    </w:p>
    <w:p>
      <w:pPr>
        <w:widowControl/>
        <w:spacing w:line="0" w:lineRule="atLeast"/>
        <w:ind w:right="113" w:firstLine="1200" w:firstLineChars="500"/>
        <w:rPr>
          <w:rFonts w:hint="eastAsia" w:ascii="微软雅黑" w:hAnsi="微软雅黑" w:eastAsia="微软雅黑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tabs>
          <w:tab w:val="center" w:pos="7582"/>
          <w:tab w:val="left" w:pos="12590"/>
        </w:tabs>
        <w:spacing w:line="5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可选活动</w:t>
      </w:r>
    </w:p>
    <w:tbl>
      <w:tblPr>
        <w:tblStyle w:val="3"/>
        <w:tblpPr w:leftFromText="180" w:rightFromText="180" w:vertAnchor="text" w:horzAnchor="page" w:tblpXSpec="center" w:tblpY="518"/>
        <w:tblOverlap w:val="never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73"/>
        <w:gridCol w:w="214"/>
        <w:gridCol w:w="1629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3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4"/>
              </w:rPr>
              <w:t>参加展览和发布、制作会刊、刊登报道等活动的费用标准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类别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规格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价格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是否选择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会刊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（A4大小）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单页双面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3000元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双页四面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5000元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中国技术市场报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（加页）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十六分之一版面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2000元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八分之一版面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4000元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四分之一版面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5000元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多元创新大会</w:t>
            </w: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展板2米*3米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5000元/幅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03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240" w:firstLineChars="100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4"/>
              </w:rPr>
              <w:t>技术成果和产品专场发布、会议指定用品、整体冠名名额有限，请与金桥奖办公室联系。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03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4291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4"/>
              </w:rPr>
              <w:t>会务组指定账号</w:t>
            </w:r>
          </w:p>
        </w:tc>
        <w:tc>
          <w:tcPr>
            <w:tcW w:w="4748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账户名：北京中科乾洲农业科技有限公司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291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账  号：102 350 000 001 097 96</w:t>
            </w:r>
          </w:p>
        </w:tc>
        <w:tc>
          <w:tcPr>
            <w:tcW w:w="4748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开户行：华夏银行北京西客站支行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03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 w:val="24"/>
              </w:rPr>
              <w:t>汇款时请注明XX公司，付款后将汇款单拍照发至金桥奖办公室邮箱，开会期间提供发票。</w:t>
            </w:r>
          </w:p>
        </w:tc>
      </w:tr>
    </w:tbl>
    <w:p>
      <w:pPr>
        <w:rPr>
          <w:szCs w:val="21"/>
        </w:rPr>
      </w:pPr>
    </w:p>
    <w:p/>
    <w:p>
      <w:bookmarkStart w:id="0" w:name="_GoBack"/>
      <w:bookmarkEnd w:id="0"/>
    </w:p>
    <w:sectPr>
      <w:pgSz w:w="11906" w:h="16838"/>
      <w:pgMar w:top="1797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62DF"/>
    <w:rsid w:val="4B6262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2018-09-28T05:59:00Z</dcterms:created>
  <dc:creator>情如镜</dc:creator>
  <cp:lastModifiedBy>情如镜</cp:lastModifiedBy>
  <dcterms:modified xsi:type="dcterms:W3CDTF">2018-09-28T06:00:13Z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