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9"/>
        </w:rPr>
      </w:pPr>
    </w:p>
    <w:p>
      <w:pPr>
        <w:spacing w:before="20"/>
        <w:ind w:left="625" w:right="1305" w:firstLine="0"/>
        <w:jc w:val="center"/>
        <w:rPr>
          <w:rFonts w:ascii="黑体" w:eastAsia="黑体" w:hint="eastAsia"/>
          <w:sz w:val="56"/>
        </w:rPr>
      </w:pPr>
      <w:r>
        <w:rPr>
          <w:rFonts w:ascii="黑体" w:eastAsia="黑体" w:hint="eastAsia"/>
          <w:color w:val="FF0000"/>
          <w:sz w:val="56"/>
        </w:rPr>
        <w:t>中国技术市场协会科技服务中心</w:t>
      </w:r>
    </w:p>
    <w:p>
      <w:pPr>
        <w:pStyle w:val="BodyText"/>
        <w:spacing w:before="488"/>
        <w:ind w:left="625" w:right="1302"/>
        <w:jc w:val="center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961644</wp:posOffset>
            </wp:positionH>
            <wp:positionV relativeFrom="paragraph">
              <wp:posOffset>634365</wp:posOffset>
            </wp:positionV>
            <wp:extent cx="5640323" cy="15240"/>
            <wp:effectExtent l="0" t="0" r="0" b="0"/>
            <wp:wrapTopAndBottom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0323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中技协科字﹝2018﹞第003号</w:t>
      </w:r>
    </w:p>
    <w:p>
      <w:pPr>
        <w:pStyle w:val="Heading1"/>
        <w:spacing w:before="251"/>
        <w:ind w:left="606" w:right="1305"/>
        <w:jc w:val="center"/>
      </w:pPr>
      <w:r>
        <w:rPr/>
        <w:t>关于举办全国技术转移经理人高级研修班的通知</w:t>
      </w:r>
    </w:p>
    <w:p>
      <w:pPr>
        <w:pStyle w:val="BodyText"/>
        <w:spacing w:before="250"/>
        <w:ind w:left="400"/>
      </w:pPr>
      <w:r>
        <w:rPr/>
        <w:t>各有关单位：</w:t>
      </w:r>
    </w:p>
    <w:p>
      <w:pPr>
        <w:pStyle w:val="BodyText"/>
        <w:spacing w:line="364" w:lineRule="auto" w:before="212"/>
        <w:ind w:left="400" w:right="1099" w:firstLine="640"/>
        <w:jc w:val="both"/>
      </w:pPr>
      <w:r>
        <w:rPr>
          <w:color w:val="333333"/>
          <w:spacing w:val="13"/>
          <w:w w:val="95"/>
        </w:rPr>
        <w:t>国务院印发的《关于推行终身职业技能培训制度的意 </w:t>
      </w:r>
      <w:r>
        <w:rPr>
          <w:color w:val="333333"/>
          <w:spacing w:val="7"/>
          <w:w w:val="95"/>
        </w:rPr>
        <w:t>见》</w:t>
      </w:r>
      <w:r>
        <w:rPr>
          <w:color w:val="333333"/>
          <w:spacing w:val="5"/>
          <w:w w:val="95"/>
        </w:rPr>
        <w:t>（</w:t>
      </w:r>
      <w:r>
        <w:rPr>
          <w:color w:val="333333"/>
          <w:spacing w:val="4"/>
          <w:w w:val="95"/>
        </w:rPr>
        <w:t>以下简称《意见》)指出，职业技能培训是全面提升 </w:t>
      </w:r>
      <w:r>
        <w:rPr>
          <w:color w:val="333333"/>
          <w:spacing w:val="11"/>
          <w:w w:val="95"/>
        </w:rPr>
        <w:t>劳动者就业创业能力、解决结构性就业矛盾、提高就业质 量的根本举措，是适应经济高质量发展、培育经济发展新 动能、推进供给侧结构性改革的内在要求，对推动大众创 业万众创新、推进制造强国建设、提高全要素生产率、推 </w:t>
      </w:r>
      <w:r>
        <w:rPr>
          <w:color w:val="333333"/>
          <w:spacing w:val="11"/>
        </w:rPr>
        <w:t>动经济迈上中高端具有重要意义。</w:t>
      </w:r>
    </w:p>
    <w:p>
      <w:pPr>
        <w:pStyle w:val="BodyText"/>
        <w:spacing w:line="364" w:lineRule="auto"/>
        <w:ind w:left="400" w:right="1099" w:firstLine="640"/>
        <w:jc w:val="both"/>
      </w:pPr>
      <w:r>
        <w:rPr>
          <w:color w:val="333333"/>
          <w:spacing w:val="13"/>
          <w:w w:val="95"/>
        </w:rPr>
        <w:t>为进一步落实《意见》要求，全面深入贯彻党的十九 </w:t>
      </w:r>
      <w:r>
        <w:rPr>
          <w:color w:val="333333"/>
          <w:spacing w:val="11"/>
          <w:w w:val="95"/>
        </w:rPr>
        <w:t>大和十九届二中、三中全会精神，适应经济转型升级、制 </w:t>
      </w:r>
      <w:r>
        <w:rPr>
          <w:color w:val="333333"/>
          <w:spacing w:val="12"/>
          <w:w w:val="95"/>
        </w:rPr>
        <w:t>造强国建设和劳动者就业创业需要，</w:t>
      </w:r>
      <w:r>
        <w:rPr>
          <w:spacing w:val="10"/>
          <w:w w:val="95"/>
        </w:rPr>
        <w:t>我中心组织国内外权 </w:t>
      </w:r>
      <w:r>
        <w:rPr>
          <w:spacing w:val="11"/>
          <w:w w:val="95"/>
        </w:rPr>
        <w:t>威专家开展了“技术转移经理人”系列培训工作，旨在培 养一批技术转移领军人才，建立一支专业化的技术经理人 </w:t>
      </w:r>
      <w:r>
        <w:rPr>
          <w:spacing w:val="12"/>
          <w:w w:val="95"/>
        </w:rPr>
        <w:t>队伍，有效促进科技成果转移转</w:t>
      </w:r>
      <w:r>
        <w:rPr>
          <w:color w:val="333333"/>
          <w:spacing w:val="10"/>
          <w:w w:val="95"/>
        </w:rPr>
        <w:t>化。根据国家对技术转移 </w:t>
      </w:r>
      <w:r>
        <w:rPr>
          <w:color w:val="333333"/>
          <w:spacing w:val="11"/>
          <w:w w:val="95"/>
        </w:rPr>
        <w:t>人才队伍的培养要求，结合地方技术转移工作实际情况， 中国技术市场协会科技服务中心拟举办《技术转移经理人</w:t>
      </w:r>
    </w:p>
    <w:p>
      <w:pPr>
        <w:spacing w:after="0" w:line="364" w:lineRule="auto"/>
        <w:jc w:val="both"/>
        <w:sectPr>
          <w:footerReference w:type="default" r:id="rId5"/>
          <w:type w:val="continuous"/>
          <w:pgSz w:w="11910" w:h="16840"/>
          <w:pgMar w:footer="1232" w:top="1600" w:bottom="1420" w:left="1400" w:right="700"/>
          <w:pgNumType w:start="1"/>
        </w:sectPr>
      </w:pPr>
    </w:p>
    <w:p>
      <w:pPr>
        <w:pStyle w:val="BodyText"/>
        <w:spacing w:before="42"/>
        <w:ind w:left="400"/>
      </w:pPr>
      <w:r>
        <w:rPr>
          <w:color w:val="333333"/>
        </w:rPr>
        <w:t>高级研修班》，现将有关事宜通知如下：</w:t>
      </w:r>
    </w:p>
    <w:p>
      <w:pPr>
        <w:spacing w:before="213"/>
        <w:ind w:left="1000" w:right="0" w:firstLine="0"/>
        <w:jc w:val="left"/>
        <w:rPr>
          <w:rFonts w:ascii="黑体" w:eastAsia="黑体" w:hint="eastAsia"/>
          <w:sz w:val="30"/>
        </w:rPr>
      </w:pPr>
      <w:r>
        <w:rPr>
          <w:rFonts w:ascii="黑体" w:eastAsia="黑体" w:hint="eastAsia"/>
          <w:sz w:val="30"/>
        </w:rPr>
        <w:t>一、时间与地点</w:t>
      </w:r>
    </w:p>
    <w:p>
      <w:pPr>
        <w:pStyle w:val="ListParagraph"/>
        <w:numPr>
          <w:ilvl w:val="0"/>
          <w:numId w:val="1"/>
        </w:numPr>
        <w:tabs>
          <w:tab w:pos="1238" w:val="left" w:leader="none"/>
          <w:tab w:pos="4837" w:val="left" w:leader="none"/>
        </w:tabs>
        <w:spacing w:line="240" w:lineRule="auto" w:before="200" w:after="0"/>
        <w:ind w:left="1237" w:right="0" w:hanging="240"/>
        <w:jc w:val="left"/>
        <w:rPr>
          <w:sz w:val="32"/>
        </w:rPr>
      </w:pPr>
      <w:r>
        <w:rPr>
          <w:sz w:val="32"/>
        </w:rPr>
        <w:t>月</w:t>
      </w:r>
      <w:r>
        <w:rPr>
          <w:spacing w:val="-80"/>
          <w:sz w:val="32"/>
        </w:rPr>
        <w:t> </w:t>
      </w:r>
      <w:r>
        <w:rPr>
          <w:sz w:val="32"/>
        </w:rPr>
        <w:t>17</w:t>
      </w:r>
      <w:r>
        <w:rPr>
          <w:spacing w:val="-82"/>
          <w:sz w:val="32"/>
        </w:rPr>
        <w:t> </w:t>
      </w:r>
      <w:r>
        <w:rPr>
          <w:sz w:val="32"/>
        </w:rPr>
        <w:t>日 -</w:t>
      </w:r>
      <w:r>
        <w:rPr>
          <w:spacing w:val="1"/>
          <w:sz w:val="32"/>
        </w:rPr>
        <w:t> </w:t>
      </w:r>
      <w:r>
        <w:rPr>
          <w:sz w:val="32"/>
        </w:rPr>
        <w:t>9</w:t>
      </w:r>
      <w:r>
        <w:rPr>
          <w:spacing w:val="-81"/>
          <w:sz w:val="32"/>
        </w:rPr>
        <w:t> </w:t>
      </w:r>
      <w:r>
        <w:rPr>
          <w:sz w:val="32"/>
        </w:rPr>
        <w:t>月</w:t>
      </w:r>
      <w:r>
        <w:rPr>
          <w:spacing w:val="-81"/>
          <w:sz w:val="32"/>
        </w:rPr>
        <w:t> </w:t>
      </w:r>
      <w:r>
        <w:rPr>
          <w:sz w:val="32"/>
        </w:rPr>
        <w:t>21</w:t>
      </w:r>
      <w:r>
        <w:rPr>
          <w:spacing w:val="-80"/>
          <w:sz w:val="32"/>
        </w:rPr>
        <w:t> </w:t>
      </w:r>
      <w:r>
        <w:rPr>
          <w:sz w:val="32"/>
        </w:rPr>
        <w:t>日</w:t>
        <w:tab/>
        <w:t>云南省昆明市</w:t>
      </w:r>
    </w:p>
    <w:p>
      <w:pPr>
        <w:pStyle w:val="ListParagraph"/>
        <w:numPr>
          <w:ilvl w:val="0"/>
          <w:numId w:val="1"/>
        </w:numPr>
        <w:tabs>
          <w:tab w:pos="1399" w:val="left" w:leader="none"/>
          <w:tab w:pos="4837" w:val="left" w:leader="none"/>
        </w:tabs>
        <w:spacing w:line="240" w:lineRule="auto" w:before="212" w:after="0"/>
        <w:ind w:left="1398" w:right="0" w:hanging="401"/>
        <w:jc w:val="left"/>
        <w:rPr>
          <w:sz w:val="32"/>
        </w:rPr>
      </w:pPr>
      <w:r>
        <w:rPr>
          <w:sz w:val="32"/>
        </w:rPr>
        <w:t>月</w:t>
      </w:r>
      <w:r>
        <w:rPr>
          <w:spacing w:val="-82"/>
          <w:sz w:val="32"/>
        </w:rPr>
        <w:t> </w:t>
      </w:r>
      <w:r>
        <w:rPr>
          <w:sz w:val="32"/>
        </w:rPr>
        <w:t>26</w:t>
      </w:r>
      <w:r>
        <w:rPr>
          <w:spacing w:val="-80"/>
          <w:sz w:val="32"/>
        </w:rPr>
        <w:t> </w:t>
      </w:r>
      <w:r>
        <w:rPr>
          <w:sz w:val="32"/>
        </w:rPr>
        <w:t>日-10</w:t>
      </w:r>
      <w:r>
        <w:rPr>
          <w:spacing w:val="-81"/>
          <w:sz w:val="32"/>
        </w:rPr>
        <w:t> </w:t>
      </w:r>
      <w:r>
        <w:rPr>
          <w:sz w:val="32"/>
        </w:rPr>
        <w:t>月</w:t>
      </w:r>
      <w:r>
        <w:rPr>
          <w:spacing w:val="-81"/>
          <w:sz w:val="32"/>
        </w:rPr>
        <w:t> </w:t>
      </w:r>
      <w:r>
        <w:rPr>
          <w:sz w:val="32"/>
        </w:rPr>
        <w:t>30</w:t>
      </w:r>
      <w:r>
        <w:rPr>
          <w:spacing w:val="-81"/>
          <w:sz w:val="32"/>
        </w:rPr>
        <w:t> </w:t>
      </w:r>
      <w:r>
        <w:rPr>
          <w:sz w:val="32"/>
        </w:rPr>
        <w:t>日</w:t>
        <w:tab/>
        <w:t>四川省成都市</w:t>
      </w:r>
    </w:p>
    <w:p>
      <w:pPr>
        <w:spacing w:before="212"/>
        <w:ind w:left="1000" w:right="0" w:firstLine="0"/>
        <w:jc w:val="left"/>
        <w:rPr>
          <w:rFonts w:ascii="黑体" w:eastAsia="黑体" w:hint="eastAsia"/>
          <w:sz w:val="30"/>
        </w:rPr>
      </w:pPr>
      <w:r>
        <w:rPr>
          <w:rFonts w:ascii="黑体" w:eastAsia="黑体" w:hint="eastAsia"/>
          <w:sz w:val="30"/>
        </w:rPr>
        <w:t>二、研修班参加人</w:t>
      </w:r>
    </w:p>
    <w:p>
      <w:pPr>
        <w:pStyle w:val="BodyText"/>
        <w:spacing w:line="364" w:lineRule="auto" w:before="198"/>
        <w:ind w:left="400" w:right="1099" w:firstLine="640"/>
        <w:jc w:val="both"/>
      </w:pPr>
      <w:r>
        <w:rPr>
          <w:spacing w:val="12"/>
          <w:w w:val="95"/>
        </w:rPr>
        <w:t>政府科技主管部门、高新技术产业开发区管委会、经 </w:t>
      </w:r>
      <w:r>
        <w:rPr>
          <w:spacing w:val="11"/>
          <w:w w:val="95"/>
        </w:rPr>
        <w:t>济技术开发区管委会等部门工作人员；行业协会、科技型 企业等企事业单位负责人与技术管理人员；高等院校、科 研院所有意从事科技成果转化的科研人员和管理人员；生 产力促进中心、技术转移中心、科技企业孵化器、创业服 </w:t>
      </w:r>
      <w:r>
        <w:rPr>
          <w:spacing w:val="11"/>
        </w:rPr>
        <w:t>务中心、技术市场等科技服务机构负责人与管理人员。</w:t>
      </w:r>
    </w:p>
    <w:p>
      <w:pPr>
        <w:spacing w:line="380" w:lineRule="exact" w:before="0"/>
        <w:ind w:left="1000" w:right="0" w:firstLine="0"/>
        <w:jc w:val="left"/>
        <w:rPr>
          <w:rFonts w:ascii="黑体" w:eastAsia="黑体" w:hint="eastAsia"/>
          <w:sz w:val="30"/>
        </w:rPr>
      </w:pPr>
      <w:r>
        <w:rPr>
          <w:rFonts w:ascii="黑体" w:eastAsia="黑体" w:hint="eastAsia"/>
          <w:sz w:val="30"/>
        </w:rPr>
        <w:t>三、授课专家</w:t>
      </w:r>
    </w:p>
    <w:p>
      <w:pPr>
        <w:pStyle w:val="BodyText"/>
        <w:spacing w:line="364" w:lineRule="auto" w:before="201"/>
        <w:ind w:left="1040" w:right="989"/>
      </w:pPr>
      <w:r>
        <w:rPr/>
        <w:t>赵绮秋：原中国技术市场协会常务副会长，高级工程师</w:t>
      </w:r>
      <w:r>
        <w:rPr>
          <w:w w:val="95"/>
        </w:rPr>
        <w:t>张若然：北京技术市场协会副秘书长，全国科技咨询师</w:t>
      </w:r>
    </w:p>
    <w:p>
      <w:pPr>
        <w:pStyle w:val="BodyText"/>
        <w:spacing w:line="409" w:lineRule="exact"/>
        <w:ind w:left="400"/>
      </w:pPr>
      <w:r>
        <w:rPr/>
        <w:t>讲师</w:t>
      </w:r>
    </w:p>
    <w:p>
      <w:pPr>
        <w:pStyle w:val="BodyText"/>
        <w:tabs>
          <w:tab w:pos="1691" w:val="left" w:leader="none"/>
        </w:tabs>
        <w:spacing w:before="211"/>
        <w:ind w:left="1040"/>
      </w:pPr>
      <w:r>
        <w:rPr/>
        <w:t>李</w:t>
        <w:tab/>
      </w:r>
      <w:r>
        <w:rPr>
          <w:spacing w:val="5"/>
        </w:rPr>
        <w:t>娟：中国海洋大</w:t>
      </w:r>
      <w:r>
        <w:rPr>
          <w:spacing w:val="7"/>
        </w:rPr>
        <w:t>学</w:t>
      </w:r>
      <w:r>
        <w:rPr>
          <w:spacing w:val="5"/>
        </w:rPr>
        <w:t>经济管理硕士，创业导师、技</w:t>
      </w:r>
      <w:r>
        <w:rPr/>
        <w:t>术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54"/>
        <w:ind w:left="400"/>
      </w:pPr>
      <w:r>
        <w:rPr/>
        <w:t>经理人</w:t>
      </w:r>
    </w:p>
    <w:p>
      <w:pPr>
        <w:pStyle w:val="BodyText"/>
        <w:tabs>
          <w:tab w:pos="1679" w:val="left" w:leader="none"/>
        </w:tabs>
        <w:spacing w:line="364" w:lineRule="auto" w:before="214"/>
        <w:ind w:left="1040" w:right="1091"/>
      </w:pPr>
      <w:r>
        <w:rPr/>
        <w:t>刘海波：中国科学院科技政策与管理科学研究所研究</w:t>
      </w:r>
      <w:r>
        <w:rPr>
          <w:spacing w:val="-12"/>
        </w:rPr>
        <w:t>员</w:t>
      </w:r>
      <w:r>
        <w:rPr/>
        <w:t>詹</w:t>
        <w:tab/>
        <w:t>炜：深圳市标准化研究院专家</w:t>
      </w:r>
    </w:p>
    <w:p>
      <w:pPr>
        <w:spacing w:line="382" w:lineRule="exact" w:before="0"/>
        <w:ind w:left="1000" w:right="0" w:firstLine="0"/>
        <w:jc w:val="left"/>
        <w:rPr>
          <w:rFonts w:ascii="黑体" w:eastAsia="黑体" w:hint="eastAsia"/>
          <w:sz w:val="30"/>
        </w:rPr>
      </w:pPr>
      <w:r>
        <w:rPr>
          <w:rFonts w:ascii="黑体" w:eastAsia="黑体" w:hint="eastAsia"/>
          <w:sz w:val="30"/>
        </w:rPr>
        <w:t>四、研修班费用及注意事项</w:t>
      </w:r>
    </w:p>
    <w:p>
      <w:pPr>
        <w:pStyle w:val="BodyText"/>
        <w:spacing w:line="364" w:lineRule="auto" w:before="229"/>
        <w:ind w:left="400" w:right="1099" w:firstLine="607"/>
      </w:pPr>
      <w:r>
        <w:rPr>
          <w:w w:val="95"/>
        </w:rPr>
        <w:t>3800元/人（含资料、场地、专家报告、茶歇、证书、科技项目推介等费用）；食宿统一安排，费用自理，缴费</w:t>
      </w:r>
    </w:p>
    <w:p>
      <w:pPr>
        <w:spacing w:after="0" w:line="364" w:lineRule="auto"/>
        <w:sectPr>
          <w:pgSz w:w="11910" w:h="16840"/>
          <w:pgMar w:header="0" w:footer="1232" w:top="1400" w:bottom="1420" w:left="1400" w:right="700"/>
        </w:sectPr>
      </w:pPr>
    </w:p>
    <w:p>
      <w:pPr>
        <w:pStyle w:val="BodyText"/>
        <w:spacing w:before="42"/>
        <w:ind w:left="400"/>
      </w:pPr>
      <w:r>
        <w:rPr/>
        <w:t>方式另行通知。</w:t>
      </w:r>
    </w:p>
    <w:p>
      <w:pPr>
        <w:pStyle w:val="BodyText"/>
        <w:spacing w:line="364" w:lineRule="auto" w:before="212"/>
        <w:ind w:left="400" w:right="1099" w:firstLine="640"/>
      </w:pPr>
      <w:r>
        <w:rPr>
          <w:spacing w:val="14"/>
          <w:w w:val="95"/>
        </w:rPr>
        <w:t>承办单位：国科华创高技术产业服务中心（北京）</w:t>
      </w:r>
      <w:r>
        <w:rPr>
          <w:w w:val="95"/>
        </w:rPr>
        <w:t>有 </w:t>
      </w:r>
      <w:r>
        <w:rPr/>
        <w:t>限公司</w:t>
      </w:r>
    </w:p>
    <w:p>
      <w:pPr>
        <w:pStyle w:val="BodyText"/>
        <w:spacing w:line="364" w:lineRule="auto"/>
        <w:ind w:left="400" w:right="1099" w:firstLine="640"/>
        <w:jc w:val="both"/>
      </w:pPr>
      <w:r>
        <w:rPr>
          <w:spacing w:val="13"/>
          <w:w w:val="95"/>
        </w:rPr>
        <w:t>研修班结束后统一安排考试，考试合格学员发放技术 </w:t>
      </w:r>
      <w:r>
        <w:rPr>
          <w:spacing w:val="11"/>
          <w:w w:val="95"/>
        </w:rPr>
        <w:t>转移经理人结业证书。请参加人员准备两张二寸白底纸质 </w:t>
      </w:r>
      <w:r>
        <w:rPr>
          <w:spacing w:val="27"/>
        </w:rPr>
        <w:t>照片</w:t>
      </w:r>
      <w:r>
        <w:rPr/>
        <w:t>（</w:t>
      </w:r>
      <w:r>
        <w:rPr>
          <w:spacing w:val="-2"/>
        </w:rPr>
        <w:t> 用于证书， 请在照片背后注明“姓名” 并现场交</w:t>
      </w:r>
      <w:r>
        <w:rPr>
          <w:spacing w:val="14"/>
          <w:w w:val="95"/>
        </w:rPr>
        <w:t>付</w:t>
      </w:r>
      <w:r>
        <w:rPr>
          <w:spacing w:val="12"/>
          <w:w w:val="95"/>
        </w:rPr>
        <w:t>）和一张电子版照片</w:t>
      </w:r>
      <w:r>
        <w:rPr>
          <w:spacing w:val="14"/>
          <w:w w:val="95"/>
        </w:rPr>
        <w:t>（</w:t>
      </w:r>
      <w:r>
        <w:rPr>
          <w:spacing w:val="12"/>
          <w:w w:val="95"/>
        </w:rPr>
        <w:t>用于备案存档</w:t>
      </w:r>
      <w:r>
        <w:rPr>
          <w:spacing w:val="14"/>
          <w:w w:val="95"/>
        </w:rPr>
        <w:t>），</w:t>
      </w:r>
      <w:r>
        <w:rPr>
          <w:spacing w:val="10"/>
          <w:w w:val="95"/>
        </w:rPr>
        <w:t>电子版照片也 </w:t>
      </w:r>
      <w:r>
        <w:rPr>
          <w:spacing w:val="10"/>
        </w:rPr>
        <w:t>请以“姓名”命名并和报名表一同发送至联系人邮箱。</w:t>
      </w:r>
    </w:p>
    <w:p>
      <w:pPr>
        <w:spacing w:line="382" w:lineRule="exact" w:before="0"/>
        <w:ind w:left="1000" w:right="0" w:firstLine="0"/>
        <w:jc w:val="left"/>
        <w:rPr>
          <w:rFonts w:ascii="黑体" w:eastAsia="黑体" w:hint="eastAsia"/>
          <w:sz w:val="30"/>
        </w:rPr>
      </w:pPr>
      <w:r>
        <w:rPr>
          <w:rFonts w:ascii="黑体" w:eastAsia="黑体" w:hint="eastAsia"/>
          <w:sz w:val="30"/>
        </w:rPr>
        <w:t>五、报名与联系方式</w:t>
      </w:r>
    </w:p>
    <w:p>
      <w:pPr>
        <w:pStyle w:val="BodyText"/>
        <w:spacing w:before="197"/>
        <w:ind w:left="1038"/>
      </w:pPr>
      <w:r>
        <w:rPr/>
        <w:t>请参加人员按要求认真填写研修班报名表（ 附件</w:t>
      </w:r>
    </w:p>
    <w:p>
      <w:pPr>
        <w:pStyle w:val="ListParagraph"/>
        <w:numPr>
          <w:ilvl w:val="0"/>
          <w:numId w:val="2"/>
        </w:numPr>
        <w:tabs>
          <w:tab w:pos="892" w:val="left" w:leader="none"/>
        </w:tabs>
        <w:spacing w:line="364" w:lineRule="auto" w:before="214" w:after="0"/>
        <w:ind w:left="400" w:right="1099" w:firstLine="0"/>
        <w:jc w:val="left"/>
        <w:rPr>
          <w:sz w:val="32"/>
        </w:rPr>
      </w:pPr>
      <w:r>
        <w:rPr>
          <w:spacing w:val="4"/>
          <w:w w:val="95"/>
          <w:sz w:val="32"/>
        </w:rPr>
        <w:t>，报中国技术市场协会科技服务中心培训部，我们将根 </w:t>
      </w:r>
      <w:r>
        <w:rPr>
          <w:spacing w:val="4"/>
          <w:sz w:val="32"/>
        </w:rPr>
        <w:t>据报名先后顺序发放报到通知。</w:t>
      </w:r>
    </w:p>
    <w:p>
      <w:pPr>
        <w:pStyle w:val="BodyText"/>
        <w:tabs>
          <w:tab w:pos="1698" w:val="left" w:leader="none"/>
        </w:tabs>
        <w:spacing w:line="364" w:lineRule="auto"/>
        <w:ind w:left="1060" w:right="4587"/>
      </w:pPr>
      <w:r>
        <w:rPr/>
        <w:t>联系人：陈老师</w:t>
      </w:r>
      <w:r>
        <w:rPr>
          <w:spacing w:val="-16"/>
        </w:rPr>
        <w:t> </w:t>
      </w:r>
      <w:r>
        <w:rPr/>
        <w:t>13691502558 电</w:t>
        <w:tab/>
        <w:t>话：010-82596579</w:t>
      </w:r>
    </w:p>
    <w:p>
      <w:pPr>
        <w:pStyle w:val="BodyText"/>
        <w:tabs>
          <w:tab w:pos="1698" w:val="left" w:leader="none"/>
        </w:tabs>
        <w:spacing w:line="364" w:lineRule="auto"/>
        <w:ind w:left="1040" w:right="4748" w:firstLine="19"/>
      </w:pPr>
      <w:r>
        <w:rPr/>
        <w:t>邮</w:t>
        <w:tab/>
        <w:t>箱：</w:t>
      </w:r>
      <w:hyperlink r:id="rId7">
        <w:r>
          <w:rPr>
            <w:u w:val="single"/>
          </w:rPr>
          <w:t>1094441553@qq.com </w:t>
        </w:r>
      </w:hyperlink>
      <w:r>
        <w:rPr/>
        <w:t>监督电话：010-68270453</w:t>
      </w:r>
    </w:p>
    <w:p>
      <w:pPr>
        <w:pStyle w:val="BodyText"/>
        <w:spacing w:line="409" w:lineRule="exact"/>
        <w:ind w:left="2639"/>
      </w:pPr>
      <w:r>
        <w:rPr/>
        <w:t>13121518202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ind w:left="1040"/>
      </w:pPr>
      <w:r>
        <w:rPr/>
        <w:t>附件： 1.研修班课程安排</w:t>
      </w:r>
    </w:p>
    <w:p>
      <w:pPr>
        <w:pStyle w:val="BodyText"/>
        <w:spacing w:before="111"/>
        <w:ind w:left="2159"/>
      </w:pPr>
      <w:r>
        <w:rPr/>
        <w:t>2.研修班报名表</w:t>
      </w:r>
    </w:p>
    <w:p>
      <w:pPr>
        <w:pStyle w:val="BodyText"/>
      </w:pPr>
    </w:p>
    <w:p>
      <w:pPr>
        <w:pStyle w:val="BodyText"/>
        <w:spacing w:before="219"/>
        <w:ind w:left="4012"/>
      </w:pPr>
      <w:r>
        <w:rPr/>
        <w:t>中国技术市场协会科技服务中心</w:t>
      </w:r>
    </w:p>
    <w:p>
      <w:pPr>
        <w:pStyle w:val="BodyText"/>
        <w:spacing w:before="111"/>
        <w:ind w:left="5452"/>
      </w:pPr>
      <w:r>
        <w:rPr/>
        <w:t>2018年8月2日</w:t>
      </w:r>
    </w:p>
    <w:p>
      <w:pPr>
        <w:spacing w:after="0"/>
        <w:sectPr>
          <w:pgSz w:w="11910" w:h="16840"/>
          <w:pgMar w:header="0" w:footer="1232" w:top="1400" w:bottom="1420" w:left="1400" w:right="700"/>
        </w:sectPr>
      </w:pPr>
    </w:p>
    <w:p>
      <w:pPr>
        <w:spacing w:before="43"/>
        <w:ind w:left="400" w:right="0" w:firstLine="0"/>
        <w:jc w:val="left"/>
        <w:rPr>
          <w:rFonts w:ascii="黑体" w:eastAsia="黑体" w:hint="eastAsia"/>
          <w:sz w:val="30"/>
        </w:rPr>
      </w:pPr>
      <w:r>
        <w:rPr>
          <w:rFonts w:ascii="黑体" w:eastAsia="黑体" w:hint="eastAsia"/>
          <w:spacing w:val="-26"/>
          <w:sz w:val="30"/>
        </w:rPr>
        <w:t>附件 </w:t>
      </w:r>
      <w:r>
        <w:rPr>
          <w:rFonts w:ascii="黑体" w:eastAsia="黑体" w:hint="eastAsia"/>
          <w:sz w:val="30"/>
        </w:rPr>
        <w:t>1：</w:t>
      </w:r>
    </w:p>
    <w:p>
      <w:pPr>
        <w:pStyle w:val="BodyText"/>
        <w:rPr>
          <w:rFonts w:ascii="黑体"/>
          <w:sz w:val="36"/>
        </w:rPr>
      </w:pPr>
      <w:r>
        <w:rPr/>
        <w:br w:type="column"/>
      </w:r>
      <w:r>
        <w:rPr>
          <w:rFonts w:ascii="黑体"/>
          <w:sz w:val="36"/>
        </w:rPr>
      </w:r>
    </w:p>
    <w:p>
      <w:pPr>
        <w:pStyle w:val="Heading1"/>
        <w:rPr>
          <w:rFonts w:ascii="黑体" w:eastAsia="黑体" w:hint="eastAsia"/>
        </w:rPr>
      </w:pPr>
      <w:r>
        <w:rPr>
          <w:rFonts w:ascii="黑体" w:eastAsia="黑体" w:hint="eastAsia"/>
        </w:rPr>
        <w:t>研修班课程安排表</w:t>
      </w:r>
    </w:p>
    <w:p>
      <w:pPr>
        <w:spacing w:after="0"/>
        <w:rPr>
          <w:rFonts w:ascii="黑体" w:eastAsia="黑体" w:hint="eastAsia"/>
        </w:rPr>
        <w:sectPr>
          <w:footerReference w:type="default" r:id="rId8"/>
          <w:pgSz w:w="11910" w:h="16840"/>
          <w:pgMar w:footer="0" w:header="0" w:top="1400" w:bottom="280" w:left="1400" w:right="700"/>
          <w:cols w:num="2" w:equalWidth="0">
            <w:col w:w="1566" w:space="1239"/>
            <w:col w:w="7005"/>
          </w:cols>
        </w:sect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spacing w:before="10"/>
        <w:rPr>
          <w:rFonts w:ascii="黑体"/>
          <w:sz w:val="18"/>
        </w:rPr>
      </w:pPr>
    </w:p>
    <w:p>
      <w:pPr>
        <w:pStyle w:val="Heading2"/>
        <w:spacing w:before="54"/>
      </w:pPr>
      <w:r>
        <w:rPr/>
        <w:t>一、技术转移案例全流程解析（技术篇）</w:t>
      </w:r>
    </w:p>
    <w:p>
      <w:pPr>
        <w:pStyle w:val="ListParagraph"/>
        <w:numPr>
          <w:ilvl w:val="1"/>
          <w:numId w:val="2"/>
        </w:numPr>
        <w:tabs>
          <w:tab w:pos="1300" w:val="left" w:leader="none"/>
        </w:tabs>
        <w:spacing w:line="240" w:lineRule="auto" w:before="214" w:after="0"/>
        <w:ind w:left="1299" w:right="0" w:hanging="321"/>
        <w:jc w:val="left"/>
        <w:rPr>
          <w:sz w:val="32"/>
        </w:rPr>
      </w:pPr>
      <w:r>
        <w:rPr>
          <w:sz w:val="32"/>
        </w:rPr>
        <w:t>大学科研院所的技术与知识产权价值呈现</w:t>
      </w:r>
    </w:p>
    <w:p>
      <w:pPr>
        <w:pStyle w:val="ListParagraph"/>
        <w:numPr>
          <w:ilvl w:val="1"/>
          <w:numId w:val="2"/>
        </w:numPr>
        <w:tabs>
          <w:tab w:pos="1300" w:val="left" w:leader="none"/>
        </w:tabs>
        <w:spacing w:line="240" w:lineRule="auto" w:before="212" w:after="0"/>
        <w:ind w:left="1299" w:right="0" w:hanging="321"/>
        <w:jc w:val="left"/>
        <w:rPr>
          <w:sz w:val="32"/>
        </w:rPr>
      </w:pPr>
      <w:r>
        <w:rPr>
          <w:sz w:val="32"/>
        </w:rPr>
        <w:t>技术转移中的运营策划</w:t>
      </w:r>
    </w:p>
    <w:p>
      <w:pPr>
        <w:pStyle w:val="ListParagraph"/>
        <w:numPr>
          <w:ilvl w:val="1"/>
          <w:numId w:val="2"/>
        </w:numPr>
        <w:tabs>
          <w:tab w:pos="1300" w:val="left" w:leader="none"/>
        </w:tabs>
        <w:spacing w:line="240" w:lineRule="auto" w:before="211" w:after="0"/>
        <w:ind w:left="1299" w:right="0" w:hanging="321"/>
        <w:jc w:val="left"/>
        <w:rPr>
          <w:sz w:val="32"/>
        </w:rPr>
      </w:pPr>
      <w:r>
        <w:rPr>
          <w:sz w:val="32"/>
        </w:rPr>
        <w:t>技术转移中问题热点剖析</w:t>
      </w:r>
    </w:p>
    <w:p>
      <w:pPr>
        <w:pStyle w:val="Heading2"/>
        <w:spacing w:before="214"/>
      </w:pPr>
      <w:r>
        <w:rPr/>
        <w:t>二、技术转移案例全流程解析（企业篇）</w:t>
      </w:r>
    </w:p>
    <w:p>
      <w:pPr>
        <w:pStyle w:val="ListParagraph"/>
        <w:numPr>
          <w:ilvl w:val="0"/>
          <w:numId w:val="3"/>
        </w:numPr>
        <w:tabs>
          <w:tab w:pos="1363" w:val="left" w:leader="none"/>
        </w:tabs>
        <w:spacing w:line="240" w:lineRule="auto" w:before="212" w:after="0"/>
        <w:ind w:left="1362" w:right="0" w:hanging="322"/>
        <w:jc w:val="left"/>
        <w:rPr>
          <w:sz w:val="32"/>
        </w:rPr>
      </w:pPr>
      <w:r>
        <w:rPr>
          <w:sz w:val="32"/>
        </w:rPr>
        <w:t>科技供需多方谈判</w:t>
      </w:r>
    </w:p>
    <w:p>
      <w:pPr>
        <w:pStyle w:val="ListParagraph"/>
        <w:numPr>
          <w:ilvl w:val="0"/>
          <w:numId w:val="3"/>
        </w:numPr>
        <w:tabs>
          <w:tab w:pos="1363" w:val="left" w:leader="none"/>
        </w:tabs>
        <w:spacing w:line="240" w:lineRule="auto" w:before="212" w:after="0"/>
        <w:ind w:left="1362" w:right="0" w:hanging="322"/>
        <w:jc w:val="left"/>
        <w:rPr>
          <w:sz w:val="32"/>
        </w:rPr>
      </w:pPr>
      <w:r>
        <w:rPr>
          <w:sz w:val="32"/>
        </w:rPr>
        <w:t>商业计划书与商业策划</w:t>
      </w:r>
    </w:p>
    <w:p>
      <w:pPr>
        <w:pStyle w:val="ListParagraph"/>
        <w:numPr>
          <w:ilvl w:val="0"/>
          <w:numId w:val="3"/>
        </w:numPr>
        <w:tabs>
          <w:tab w:pos="1363" w:val="left" w:leader="none"/>
        </w:tabs>
        <w:spacing w:line="364" w:lineRule="auto" w:before="214" w:after="0"/>
        <w:ind w:left="400" w:right="6199" w:firstLine="640"/>
        <w:jc w:val="left"/>
        <w:rPr>
          <w:b/>
          <w:sz w:val="32"/>
        </w:rPr>
      </w:pPr>
      <w:r>
        <w:rPr>
          <w:sz w:val="32"/>
        </w:rPr>
        <w:t>企业运营管理 </w:t>
      </w:r>
      <w:r>
        <w:rPr>
          <w:b/>
          <w:spacing w:val="-2"/>
          <w:sz w:val="32"/>
        </w:rPr>
        <w:t>三、知识产权运营管理</w:t>
      </w:r>
    </w:p>
    <w:p>
      <w:pPr>
        <w:pStyle w:val="Heading2"/>
        <w:spacing w:line="364" w:lineRule="auto"/>
        <w:ind w:right="2181"/>
      </w:pPr>
      <w:r>
        <w:rPr>
          <w:w w:val="95"/>
        </w:rPr>
        <w:t>四、战略-创新与标准化特同步的企业业务领先模型 </w:t>
      </w:r>
      <w:r>
        <w:rPr/>
        <w:t>五、技术市场税收优惠政策解读</w:t>
      </w:r>
    </w:p>
    <w:p>
      <w:pPr>
        <w:pStyle w:val="ListParagraph"/>
        <w:numPr>
          <w:ilvl w:val="0"/>
          <w:numId w:val="4"/>
        </w:numPr>
        <w:tabs>
          <w:tab w:pos="1363" w:val="left" w:leader="none"/>
        </w:tabs>
        <w:spacing w:line="407" w:lineRule="exact" w:before="0" w:after="0"/>
        <w:ind w:left="1362" w:right="0" w:hanging="322"/>
        <w:jc w:val="left"/>
        <w:rPr>
          <w:sz w:val="32"/>
        </w:rPr>
      </w:pPr>
      <w:r>
        <w:rPr>
          <w:sz w:val="32"/>
        </w:rPr>
        <w:t>科研人员奖酬金提取及个人所得税优惠政策</w:t>
      </w:r>
    </w:p>
    <w:p>
      <w:pPr>
        <w:pStyle w:val="ListParagraph"/>
        <w:numPr>
          <w:ilvl w:val="0"/>
          <w:numId w:val="4"/>
        </w:numPr>
        <w:tabs>
          <w:tab w:pos="1363" w:val="left" w:leader="none"/>
        </w:tabs>
        <w:spacing w:line="240" w:lineRule="auto" w:before="213" w:after="0"/>
        <w:ind w:left="1362" w:right="0" w:hanging="322"/>
        <w:jc w:val="left"/>
        <w:rPr>
          <w:sz w:val="32"/>
        </w:rPr>
      </w:pPr>
      <w:r>
        <w:rPr>
          <w:sz w:val="32"/>
        </w:rPr>
        <w:t>技术开发、技术转让合同如何免征增值税</w:t>
      </w:r>
    </w:p>
    <w:p>
      <w:pPr>
        <w:pStyle w:val="ListParagraph"/>
        <w:numPr>
          <w:ilvl w:val="0"/>
          <w:numId w:val="4"/>
        </w:numPr>
        <w:tabs>
          <w:tab w:pos="1363" w:val="left" w:leader="none"/>
        </w:tabs>
        <w:spacing w:line="240" w:lineRule="auto" w:before="211" w:after="0"/>
        <w:ind w:left="1362" w:right="0" w:hanging="322"/>
        <w:jc w:val="left"/>
        <w:rPr>
          <w:sz w:val="32"/>
        </w:rPr>
      </w:pPr>
      <w:r>
        <w:rPr>
          <w:sz w:val="32"/>
        </w:rPr>
        <w:t>技术转让合同如何免征所得税</w:t>
      </w:r>
    </w:p>
    <w:p>
      <w:pPr>
        <w:pStyle w:val="ListParagraph"/>
        <w:numPr>
          <w:ilvl w:val="0"/>
          <w:numId w:val="4"/>
        </w:numPr>
        <w:tabs>
          <w:tab w:pos="1363" w:val="left" w:leader="none"/>
        </w:tabs>
        <w:spacing w:line="364" w:lineRule="auto" w:before="212" w:after="0"/>
        <w:ind w:left="400" w:right="3969" w:firstLine="640"/>
        <w:jc w:val="left"/>
        <w:rPr>
          <w:b/>
          <w:sz w:val="32"/>
        </w:rPr>
      </w:pPr>
      <w:r>
        <w:rPr>
          <w:spacing w:val="-1"/>
          <w:sz w:val="32"/>
        </w:rPr>
        <w:t>研究开发费用税前加计扣除政策</w:t>
      </w:r>
      <w:r>
        <w:rPr>
          <w:b/>
          <w:sz w:val="32"/>
        </w:rPr>
        <w:t>六、技术合同登记实务</w:t>
      </w:r>
    </w:p>
    <w:p>
      <w:pPr>
        <w:pStyle w:val="ListParagraph"/>
        <w:numPr>
          <w:ilvl w:val="0"/>
          <w:numId w:val="5"/>
        </w:numPr>
        <w:tabs>
          <w:tab w:pos="1363" w:val="left" w:leader="none"/>
        </w:tabs>
        <w:spacing w:line="409" w:lineRule="exact" w:before="0" w:after="0"/>
        <w:ind w:left="1362" w:right="0" w:hanging="322"/>
        <w:jc w:val="left"/>
        <w:rPr>
          <w:sz w:val="32"/>
        </w:rPr>
      </w:pPr>
      <w:r>
        <w:rPr>
          <w:w w:val="95"/>
          <w:sz w:val="32"/>
        </w:rPr>
        <w:t>如何签订技术合同</w:t>
      </w:r>
    </w:p>
    <w:p>
      <w:pPr>
        <w:pStyle w:val="ListParagraph"/>
        <w:numPr>
          <w:ilvl w:val="0"/>
          <w:numId w:val="5"/>
        </w:numPr>
        <w:tabs>
          <w:tab w:pos="1363" w:val="left" w:leader="none"/>
        </w:tabs>
        <w:spacing w:line="240" w:lineRule="auto" w:before="214" w:after="0"/>
        <w:ind w:left="1362" w:right="0" w:hanging="322"/>
        <w:jc w:val="left"/>
        <w:rPr>
          <w:sz w:val="32"/>
        </w:rPr>
      </w:pPr>
      <w:r>
        <w:rPr>
          <w:w w:val="95"/>
          <w:sz w:val="32"/>
        </w:rPr>
        <w:t>技术合同登记流程</w:t>
      </w:r>
    </w:p>
    <w:p>
      <w:pPr>
        <w:pStyle w:val="ListParagraph"/>
        <w:numPr>
          <w:ilvl w:val="0"/>
          <w:numId w:val="5"/>
        </w:numPr>
        <w:tabs>
          <w:tab w:pos="1363" w:val="left" w:leader="none"/>
        </w:tabs>
        <w:spacing w:line="240" w:lineRule="auto" w:before="211" w:after="0"/>
        <w:ind w:left="1362" w:right="0" w:hanging="322"/>
        <w:jc w:val="left"/>
        <w:rPr>
          <w:sz w:val="32"/>
        </w:rPr>
      </w:pPr>
      <w:r>
        <w:rPr>
          <w:sz w:val="32"/>
        </w:rPr>
        <w:t>技术合同登记案例分析</w:t>
      </w:r>
    </w:p>
    <w:p>
      <w:pPr>
        <w:spacing w:after="0" w:line="240" w:lineRule="auto"/>
        <w:jc w:val="left"/>
        <w:rPr>
          <w:sz w:val="32"/>
        </w:rPr>
        <w:sectPr>
          <w:type w:val="continuous"/>
          <w:pgSz w:w="11910" w:h="16840"/>
          <w:pgMar w:top="1600" w:bottom="1420" w:left="1400" w:right="700"/>
        </w:sectPr>
      </w:pPr>
    </w:p>
    <w:p>
      <w:pPr>
        <w:pStyle w:val="BodyText"/>
        <w:spacing w:before="42"/>
        <w:ind w:left="400"/>
        <w:rPr>
          <w:rFonts w:ascii="黑体" w:eastAsia="黑体" w:hint="eastAsia"/>
        </w:rPr>
      </w:pPr>
      <w:r>
        <w:rPr>
          <w:rFonts w:ascii="黑体" w:eastAsia="黑体" w:hint="eastAsia"/>
          <w:spacing w:val="-27"/>
        </w:rPr>
        <w:t>附件 </w:t>
      </w:r>
      <w:r>
        <w:rPr>
          <w:rFonts w:ascii="黑体" w:eastAsia="黑体" w:hint="eastAsia"/>
        </w:rPr>
        <w:t>2：</w:t>
      </w:r>
    </w:p>
    <w:p>
      <w:pPr>
        <w:pStyle w:val="BodyText"/>
        <w:rPr>
          <w:rFonts w:ascii="黑体"/>
          <w:sz w:val="36"/>
        </w:rPr>
      </w:pPr>
      <w:r>
        <w:rPr/>
        <w:br w:type="column"/>
      </w:r>
      <w:r>
        <w:rPr>
          <w:rFonts w:ascii="黑体"/>
          <w:sz w:val="36"/>
        </w:rPr>
      </w:r>
    </w:p>
    <w:p>
      <w:pPr>
        <w:pStyle w:val="Heading1"/>
        <w:spacing w:before="239"/>
        <w:rPr>
          <w:rFonts w:ascii="黑体" w:eastAsia="黑体" w:hint="eastAsia"/>
        </w:rPr>
      </w:pPr>
      <w:r>
        <w:rPr>
          <w:rFonts w:ascii="黑体" w:eastAsia="黑体" w:hint="eastAsia"/>
        </w:rPr>
        <w:t>研修班报名表</w:t>
      </w:r>
    </w:p>
    <w:p>
      <w:pPr>
        <w:spacing w:after="0"/>
        <w:rPr>
          <w:rFonts w:ascii="黑体" w:eastAsia="黑体" w:hint="eastAsia"/>
        </w:rPr>
        <w:sectPr>
          <w:footerReference w:type="default" r:id="rId9"/>
          <w:pgSz w:w="11910" w:h="16840"/>
          <w:pgMar w:footer="0" w:header="0" w:top="1400" w:bottom="280" w:left="1400" w:right="700"/>
          <w:cols w:num="2" w:equalWidth="0">
            <w:col w:w="1640" w:space="1460"/>
            <w:col w:w="6710"/>
          </w:cols>
        </w:sect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spacing w:before="5"/>
        <w:rPr>
          <w:rFonts w:ascii="黑体"/>
          <w:sz w:val="18"/>
        </w:rPr>
      </w:pPr>
    </w:p>
    <w:tbl>
      <w:tblPr>
        <w:tblW w:w="0" w:type="auto"/>
        <w:jc w:val="left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2"/>
        <w:gridCol w:w="1402"/>
        <w:gridCol w:w="877"/>
        <w:gridCol w:w="963"/>
        <w:gridCol w:w="633"/>
        <w:gridCol w:w="330"/>
        <w:gridCol w:w="357"/>
        <w:gridCol w:w="517"/>
        <w:gridCol w:w="359"/>
        <w:gridCol w:w="515"/>
        <w:gridCol w:w="606"/>
        <w:gridCol w:w="719"/>
        <w:gridCol w:w="1124"/>
      </w:tblGrid>
      <w:tr>
        <w:trPr>
          <w:trHeight w:val="463" w:hRule="atLeast"/>
        </w:trPr>
        <w:tc>
          <w:tcPr>
            <w:tcW w:w="982" w:type="dxa"/>
          </w:tcPr>
          <w:p>
            <w:pPr>
              <w:pStyle w:val="TableParagraph"/>
              <w:spacing w:line="284" w:lineRule="exact" w:before="160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单位名</w:t>
            </w:r>
          </w:p>
        </w:tc>
        <w:tc>
          <w:tcPr>
            <w:tcW w:w="8402" w:type="dxa"/>
            <w:gridSpan w:val="1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9" w:hRule="atLeast"/>
        </w:trPr>
        <w:tc>
          <w:tcPr>
            <w:tcW w:w="982" w:type="dxa"/>
          </w:tcPr>
          <w:p>
            <w:pPr>
              <w:pStyle w:val="TableParagraph"/>
              <w:spacing w:before="161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通讯地</w:t>
            </w:r>
          </w:p>
        </w:tc>
        <w:tc>
          <w:tcPr>
            <w:tcW w:w="4562" w:type="dxa"/>
            <w:gridSpan w:val="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gridSpan w:val="2"/>
          </w:tcPr>
          <w:p>
            <w:pPr>
              <w:pStyle w:val="TableParagraph"/>
              <w:spacing w:before="171"/>
              <w:ind w:left="110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2964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93" w:hRule="atLeast"/>
        </w:trPr>
        <w:tc>
          <w:tcPr>
            <w:tcW w:w="982" w:type="dxa"/>
          </w:tcPr>
          <w:p>
            <w:pPr>
              <w:pStyle w:val="TableParagraph"/>
              <w:spacing w:before="146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联 系</w:t>
            </w:r>
          </w:p>
        </w:tc>
        <w:tc>
          <w:tcPr>
            <w:tcW w:w="14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spacing w:before="151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2283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gridSpan w:val="2"/>
          </w:tcPr>
          <w:p>
            <w:pPr>
              <w:pStyle w:val="TableParagraph"/>
              <w:spacing w:before="151"/>
              <w:ind w:left="110"/>
              <w:rPr>
                <w:sz w:val="24"/>
              </w:rPr>
            </w:pPr>
            <w:r>
              <w:rPr>
                <w:sz w:val="24"/>
              </w:rPr>
              <w:t>传真</w:t>
            </w:r>
          </w:p>
        </w:tc>
        <w:tc>
          <w:tcPr>
            <w:tcW w:w="2964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05" w:hRule="atLeast"/>
        </w:trPr>
        <w:tc>
          <w:tcPr>
            <w:tcW w:w="9384" w:type="dxa"/>
            <w:gridSpan w:val="13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3512" w:right="3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参 加 代 表 名  单</w:t>
            </w:r>
          </w:p>
        </w:tc>
      </w:tr>
      <w:tr>
        <w:trPr>
          <w:trHeight w:val="464" w:hRule="atLeast"/>
        </w:trPr>
        <w:tc>
          <w:tcPr>
            <w:tcW w:w="982" w:type="dxa"/>
          </w:tcPr>
          <w:p>
            <w:pPr>
              <w:pStyle w:val="TableParagraph"/>
              <w:spacing w:line="300" w:lineRule="exact" w:before="144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402" w:type="dxa"/>
          </w:tcPr>
          <w:p>
            <w:pPr>
              <w:pStyle w:val="TableParagraph"/>
              <w:spacing w:line="300" w:lineRule="exact" w:before="144"/>
              <w:ind w:left="400"/>
              <w:rPr>
                <w:sz w:val="24"/>
              </w:rPr>
            </w:pPr>
            <w:r>
              <w:rPr>
                <w:sz w:val="24"/>
              </w:rPr>
              <w:t>职 务</w:t>
            </w:r>
          </w:p>
        </w:tc>
        <w:tc>
          <w:tcPr>
            <w:tcW w:w="877" w:type="dxa"/>
          </w:tcPr>
          <w:p>
            <w:pPr>
              <w:pStyle w:val="TableParagraph"/>
              <w:spacing w:line="300" w:lineRule="exact" w:before="144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63" w:type="dxa"/>
            <w:tcBorders>
              <w:right w:val="nil"/>
            </w:tcBorders>
          </w:tcPr>
          <w:p>
            <w:pPr>
              <w:pStyle w:val="TableParagraph"/>
              <w:spacing w:line="300" w:lineRule="exact" w:before="144"/>
              <w:ind w:left="603"/>
              <w:rPr>
                <w:sz w:val="24"/>
              </w:rPr>
            </w:pPr>
            <w:r>
              <w:rPr>
                <w:sz w:val="24"/>
              </w:rPr>
              <w:t>手</w:t>
            </w:r>
          </w:p>
        </w:tc>
        <w:tc>
          <w:tcPr>
            <w:tcW w:w="96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300" w:lineRule="exact" w:before="144"/>
              <w:ind w:left="125"/>
              <w:rPr>
                <w:sz w:val="24"/>
              </w:rPr>
            </w:pPr>
            <w:r>
              <w:rPr>
                <w:sz w:val="24"/>
              </w:rPr>
              <w:t>机</w:t>
            </w:r>
          </w:p>
        </w:tc>
        <w:tc>
          <w:tcPr>
            <w:tcW w:w="35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00" w:lineRule="exact" w:before="144"/>
              <w:ind w:left="165"/>
              <w:rPr>
                <w:sz w:val="24"/>
              </w:rPr>
            </w:pPr>
            <w:r>
              <w:rPr>
                <w:sz w:val="24"/>
              </w:rPr>
              <w:t>传</w:t>
            </w:r>
          </w:p>
        </w:tc>
        <w:tc>
          <w:tcPr>
            <w:tcW w:w="35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00" w:lineRule="exact" w:before="144"/>
              <w:ind w:left="128" w:right="-15"/>
              <w:rPr>
                <w:sz w:val="24"/>
              </w:rPr>
            </w:pPr>
            <w:r>
              <w:rPr>
                <w:sz w:val="24"/>
              </w:rPr>
              <w:t>真</w:t>
            </w:r>
          </w:p>
        </w:tc>
        <w:tc>
          <w:tcPr>
            <w:tcW w:w="51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9" w:type="dxa"/>
            <w:gridSpan w:val="3"/>
          </w:tcPr>
          <w:p>
            <w:pPr>
              <w:pStyle w:val="TableParagraph"/>
              <w:spacing w:line="300" w:lineRule="exact" w:before="144"/>
              <w:ind w:left="752"/>
              <w:rPr>
                <w:sz w:val="24"/>
              </w:rPr>
            </w:pPr>
            <w:r>
              <w:rPr>
                <w:sz w:val="24"/>
              </w:rPr>
              <w:t>QQ或邮箱</w:t>
            </w:r>
          </w:p>
        </w:tc>
      </w:tr>
      <w:tr>
        <w:trPr>
          <w:trHeight w:val="479" w:hRule="atLeast"/>
        </w:trPr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8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9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8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9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3" w:hRule="atLeast"/>
        </w:trPr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8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9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4" w:hRule="atLeast"/>
        </w:trPr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8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9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8" w:hRule="atLeast"/>
        </w:trPr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8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9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3" w:hRule="atLeast"/>
        </w:trPr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8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9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3" w:hRule="atLeast"/>
        </w:trPr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8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9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41" w:hRule="atLeast"/>
        </w:trPr>
        <w:tc>
          <w:tcPr>
            <w:tcW w:w="2384" w:type="dxa"/>
            <w:gridSpan w:val="2"/>
          </w:tcPr>
          <w:p>
            <w:pPr>
              <w:pStyle w:val="TableParagraph"/>
              <w:spacing w:line="480" w:lineRule="atLeast" w:before="112"/>
              <w:ind w:left="710" w:right="701"/>
              <w:rPr>
                <w:sz w:val="24"/>
              </w:rPr>
            </w:pPr>
            <w:r>
              <w:rPr>
                <w:sz w:val="24"/>
              </w:rPr>
              <w:t>住宿预订培训地点</w:t>
            </w:r>
          </w:p>
        </w:tc>
        <w:tc>
          <w:tcPr>
            <w:tcW w:w="2473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□双人拼住</w:t>
            </w:r>
          </w:p>
          <w:p>
            <w:pPr>
              <w:pStyle w:val="TableParagraph"/>
              <w:spacing w:before="134"/>
              <w:ind w:left="467"/>
              <w:rPr>
                <w:sz w:val="24"/>
              </w:rPr>
            </w:pPr>
            <w:r>
              <w:rPr>
                <w:sz w:val="24"/>
              </w:rPr>
              <w:t>□云南省昆明市</w:t>
            </w:r>
          </w:p>
        </w:tc>
        <w:tc>
          <w:tcPr>
            <w:tcW w:w="2684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279"/>
              <w:rPr>
                <w:sz w:val="24"/>
              </w:rPr>
            </w:pPr>
            <w:r>
              <w:rPr>
                <w:sz w:val="24"/>
              </w:rPr>
              <w:t>□单人住</w:t>
            </w:r>
          </w:p>
          <w:p>
            <w:pPr>
              <w:pStyle w:val="TableParagraph"/>
              <w:spacing w:before="134"/>
              <w:ind w:left="279"/>
              <w:rPr>
                <w:sz w:val="24"/>
              </w:rPr>
            </w:pPr>
            <w:r>
              <w:rPr>
                <w:sz w:val="24"/>
              </w:rPr>
              <w:t>□四川省成都市</w:t>
            </w:r>
          </w:p>
        </w:tc>
        <w:tc>
          <w:tcPr>
            <w:tcW w:w="71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577" w:hRule="atLeast"/>
        </w:trPr>
        <w:tc>
          <w:tcPr>
            <w:tcW w:w="9384" w:type="dxa"/>
            <w:gridSpan w:val="13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参加人员意见或需求：</w:t>
            </w:r>
          </w:p>
        </w:tc>
      </w:tr>
      <w:tr>
        <w:trPr>
          <w:trHeight w:val="1577" w:hRule="atLeast"/>
        </w:trPr>
        <w:tc>
          <w:tcPr>
            <w:tcW w:w="2384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3"/>
              <w:rPr>
                <w:rFonts w:ascii="黑体"/>
                <w:sz w:val="25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负责人签字:</w:t>
            </w:r>
          </w:p>
          <w:p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（加盖单位公章）</w:t>
            </w:r>
          </w:p>
        </w:tc>
        <w:tc>
          <w:tcPr>
            <w:tcW w:w="2473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84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黑体"/>
                <w:sz w:val="25"/>
              </w:rPr>
            </w:pPr>
          </w:p>
          <w:p>
            <w:pPr>
              <w:pStyle w:val="TableParagraph"/>
              <w:spacing w:before="1"/>
              <w:ind w:left="1376"/>
              <w:rPr>
                <w:sz w:val="24"/>
              </w:rPr>
            </w:pPr>
            <w:r>
              <w:rPr>
                <w:sz w:val="24"/>
              </w:rPr>
              <w:t>二O一八年</w:t>
            </w:r>
          </w:p>
        </w:tc>
        <w:tc>
          <w:tcPr>
            <w:tcW w:w="71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黑体"/>
                <w:sz w:val="25"/>
              </w:rPr>
            </w:pPr>
          </w:p>
          <w:p>
            <w:pPr>
              <w:pStyle w:val="TableParagraph"/>
              <w:spacing w:before="1"/>
              <w:ind w:left="252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124" w:type="dxa"/>
            <w:tcBorders>
              <w:left w:val="nil"/>
            </w:tcBorders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黑体"/>
                <w:sz w:val="25"/>
              </w:rPr>
            </w:pPr>
          </w:p>
          <w:p>
            <w:pPr>
              <w:pStyle w:val="TableParagraph"/>
              <w:spacing w:before="1"/>
              <w:ind w:left="253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>
      <w:pPr>
        <w:pStyle w:val="BodyText"/>
        <w:rPr>
          <w:rFonts w:ascii="黑体"/>
          <w:sz w:val="10"/>
        </w:rPr>
      </w:pPr>
    </w:p>
    <w:p>
      <w:pPr>
        <w:tabs>
          <w:tab w:pos="5199" w:val="left" w:leader="none"/>
        </w:tabs>
        <w:spacing w:before="67"/>
        <w:ind w:left="880" w:right="0" w:firstLine="0"/>
        <w:jc w:val="left"/>
        <w:rPr>
          <w:sz w:val="24"/>
        </w:rPr>
      </w:pPr>
      <w:r>
        <w:rPr>
          <w:sz w:val="24"/>
        </w:rPr>
        <w:t>联 系 人：陈老师</w:t>
        <w:tab/>
        <w:t>联系电话：13381421040</w:t>
      </w:r>
    </w:p>
    <w:p>
      <w:pPr>
        <w:pStyle w:val="BodyText"/>
        <w:spacing w:before="11"/>
        <w:rPr>
          <w:sz w:val="21"/>
        </w:rPr>
      </w:pPr>
    </w:p>
    <w:p>
      <w:pPr>
        <w:tabs>
          <w:tab w:pos="1359" w:val="left" w:leader="none"/>
          <w:tab w:pos="5199" w:val="left" w:leader="none"/>
        </w:tabs>
        <w:spacing w:before="0"/>
        <w:ind w:left="880" w:right="0" w:firstLine="0"/>
        <w:jc w:val="left"/>
        <w:rPr>
          <w:sz w:val="24"/>
        </w:rPr>
      </w:pPr>
      <w:r>
        <w:rPr>
          <w:sz w:val="24"/>
        </w:rPr>
        <w:t>传</w:t>
        <w:tab/>
        <w:t>真：010-82596579</w:t>
        <w:tab/>
      </w:r>
      <w:hyperlink r:id="rId10">
        <w:r>
          <w:rPr>
            <w:sz w:val="24"/>
          </w:rPr>
          <w:t>电子邮箱：zjxkjfwzx@126.com</w:t>
        </w:r>
      </w:hyperlink>
    </w:p>
    <w:sectPr>
      <w:type w:val="continuous"/>
      <w:pgSz w:w="11910" w:h="16840"/>
      <w:pgMar w:top="1600" w:bottom="1420" w:left="14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  <w:font w:name="仿宋">
    <w:altName w:val="仿宋"/>
    <w:charset w:val="86"/>
    <w:family w:val="modern"/>
    <w:pitch w:val="fixed"/>
  </w:font>
  <w:font w:name="华文中宋">
    <w:altName w:val="华文中宋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440002pt;margin-top:769.39563pt;width:8.5pt;height:11pt;mso-position-horizontal-relative:page;mso-position-vertical-relative:page;z-index:-15928" type="#_x0000_t202" filled="false" stroked="false">
          <v:textbox inset="0,0,0,0">
            <w:txbxContent>
              <w:p>
                <w:pPr>
                  <w:spacing w:line="220" w:lineRule="exact" w:before="0"/>
                  <w:ind w:left="40" w:right="0" w:firstLine="0"/>
                  <w:jc w:val="left"/>
                  <w:rPr>
                    <w:rFonts w:ascii="宋体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宋体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1362" w:hanging="322"/>
        <w:jc w:val="left"/>
      </w:pPr>
      <w:rPr>
        <w:rFonts w:hint="default" w:ascii="仿宋" w:hAnsi="仿宋" w:eastAsia="仿宋" w:cs="仿宋"/>
        <w:spacing w:val="-2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205" w:hanging="32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050" w:hanging="32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895" w:hanging="32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740" w:hanging="32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585" w:hanging="32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430" w:hanging="32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275" w:hanging="32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120" w:hanging="322"/>
      </w:pPr>
      <w:rPr>
        <w:rFonts w:hint="default"/>
        <w:lang w:val="zh-CN" w:eastAsia="zh-CN" w:bidi="zh-CN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362" w:hanging="322"/>
        <w:jc w:val="left"/>
      </w:pPr>
      <w:rPr>
        <w:rFonts w:hint="default" w:ascii="仿宋" w:hAnsi="仿宋" w:eastAsia="仿宋" w:cs="仿宋"/>
        <w:spacing w:val="-2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205" w:hanging="32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050" w:hanging="32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895" w:hanging="32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740" w:hanging="32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585" w:hanging="32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430" w:hanging="32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275" w:hanging="32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120" w:hanging="322"/>
      </w:pPr>
      <w:rPr>
        <w:rFonts w:hint="default"/>
        <w:lang w:val="zh-CN" w:eastAsia="zh-CN" w:bidi="zh-CN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362" w:hanging="322"/>
        <w:jc w:val="left"/>
      </w:pPr>
      <w:rPr>
        <w:rFonts w:hint="default" w:ascii="仿宋" w:hAnsi="仿宋" w:eastAsia="仿宋" w:cs="仿宋"/>
        <w:spacing w:val="-2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205" w:hanging="32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050" w:hanging="32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895" w:hanging="32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740" w:hanging="32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585" w:hanging="32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430" w:hanging="32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275" w:hanging="32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120" w:hanging="322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2"/>
      <w:numFmt w:val="decimal"/>
      <w:lvlText w:val="%1）"/>
      <w:lvlJc w:val="left"/>
      <w:pPr>
        <w:ind w:left="400" w:hanging="492"/>
        <w:jc w:val="left"/>
      </w:pPr>
      <w:rPr>
        <w:rFonts w:hint="default" w:ascii="仿宋" w:hAnsi="仿宋" w:eastAsia="仿宋" w:cs="仿宋"/>
        <w:spacing w:val="6"/>
        <w:w w:val="99"/>
        <w:sz w:val="30"/>
        <w:szCs w:val="30"/>
        <w:lang w:val="zh-CN" w:eastAsia="zh-CN" w:bidi="zh-CN"/>
      </w:rPr>
    </w:lvl>
    <w:lvl w:ilvl="1">
      <w:start w:val="1"/>
      <w:numFmt w:val="decimal"/>
      <w:lvlText w:val="%2."/>
      <w:lvlJc w:val="left"/>
      <w:pPr>
        <w:ind w:left="1299" w:hanging="322"/>
        <w:jc w:val="left"/>
      </w:pPr>
      <w:rPr>
        <w:rFonts w:hint="default" w:ascii="仿宋" w:hAnsi="仿宋" w:eastAsia="仿宋" w:cs="仿宋"/>
        <w:spacing w:val="-2"/>
        <w:w w:val="99"/>
        <w:sz w:val="30"/>
        <w:szCs w:val="30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480" w:hanging="32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396" w:hanging="32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312" w:hanging="32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228" w:hanging="32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145" w:hanging="32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061" w:hanging="32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977" w:hanging="322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9"/>
      <w:numFmt w:val="decimal"/>
      <w:lvlText w:val="%1"/>
      <w:lvlJc w:val="left"/>
      <w:pPr>
        <w:ind w:left="1237" w:hanging="240"/>
        <w:jc w:val="left"/>
      </w:pPr>
      <w:rPr>
        <w:rFonts w:hint="default" w:ascii="仿宋" w:hAnsi="仿宋" w:eastAsia="仿宋" w:cs="仿宋"/>
        <w:w w:val="99"/>
        <w:sz w:val="32"/>
        <w:szCs w:val="3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097" w:hanging="24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954" w:hanging="24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811" w:hanging="24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668" w:hanging="24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525" w:hanging="24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382" w:hanging="24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239" w:hanging="24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096" w:hanging="240"/>
      </w:pPr>
      <w:rPr>
        <w:rFonts w:hint="default"/>
        <w:lang w:val="zh-CN" w:eastAsia="zh-CN" w:bidi="zh-CN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仿宋" w:hAnsi="仿宋" w:eastAsia="仿宋" w:cs="仿宋"/>
      <w:sz w:val="32"/>
      <w:szCs w:val="32"/>
      <w:lang w:val="zh-CN" w:eastAsia="zh-CN" w:bidi="zh-CN"/>
    </w:rPr>
  </w:style>
  <w:style w:styleId="Heading1" w:type="paragraph">
    <w:name w:val="Heading 1"/>
    <w:basedOn w:val="Normal"/>
    <w:uiPriority w:val="1"/>
    <w:qFormat/>
    <w:pPr>
      <w:spacing w:before="232"/>
      <w:ind w:left="400"/>
      <w:outlineLvl w:val="1"/>
    </w:pPr>
    <w:rPr>
      <w:rFonts w:ascii="华文中宋" w:hAnsi="华文中宋" w:eastAsia="华文中宋" w:cs="华文中宋"/>
      <w:sz w:val="36"/>
      <w:szCs w:val="36"/>
      <w:lang w:val="zh-CN" w:eastAsia="zh-CN" w:bidi="zh-CN"/>
    </w:rPr>
  </w:style>
  <w:style w:styleId="Heading2" w:type="paragraph">
    <w:name w:val="Heading 2"/>
    <w:basedOn w:val="Normal"/>
    <w:uiPriority w:val="1"/>
    <w:qFormat/>
    <w:pPr>
      <w:ind w:left="400"/>
      <w:outlineLvl w:val="2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spacing w:before="212"/>
      <w:ind w:left="1362" w:hanging="322"/>
    </w:pPr>
    <w:rPr>
      <w:rFonts w:ascii="仿宋" w:hAnsi="仿宋" w:eastAsia="仿宋" w:cs="仿宋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1094441553@qq.com" TargetMode="Externa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hyperlink" Target="mailto:zjxkjfwzx@126.com" TargetMode="Externa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2018-09-10T06:36:45Z</dcterms:created>
  <dcterms:modified xsi:type="dcterms:W3CDTF">2018-09-10T06:36:45Z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2018-09-10T00:00:00Z</vt:filetime>
  </property>
</Properties>
</file>